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5D9" w:rsidRDefault="00F255D9"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D779C1" w:rsidRPr="006C1FEA" w:rsidRDefault="00D779C1" w:rsidP="006C1FEA">
      <w:pPr>
        <w:jc w:val="center"/>
        <w:rPr>
          <w:rFonts w:ascii="Century Gothic" w:hAnsi="Century Gothic"/>
          <w:b/>
          <w:sz w:val="28"/>
          <w:szCs w:val="28"/>
        </w:rPr>
      </w:pPr>
      <w:r>
        <w:rPr>
          <w:rFonts w:ascii="Century Gothic" w:hAnsi="Century Gothic"/>
          <w:b/>
          <w:sz w:val="28"/>
          <w:szCs w:val="28"/>
        </w:rPr>
        <w:t>Prevention of Family Violence and Bullying</w:t>
      </w:r>
    </w:p>
    <w:p w:rsidR="00F255D9" w:rsidRPr="006C1FEA" w:rsidRDefault="00F255D9" w:rsidP="006C1FEA">
      <w:pPr>
        <w:spacing w:after="0"/>
        <w:jc w:val="center"/>
        <w:rPr>
          <w:rFonts w:ascii="Century Gothic" w:hAnsi="Century Gothic"/>
          <w:sz w:val="20"/>
          <w:szCs w:val="20"/>
        </w:rPr>
      </w:pPr>
      <w:r w:rsidRPr="006C1FEA">
        <w:rPr>
          <w:rFonts w:ascii="Century Gothic" w:hAnsi="Century Gothic"/>
          <w:sz w:val="20"/>
          <w:szCs w:val="20"/>
        </w:rPr>
        <w:t>Submitted by Tammy Horne, WellQuest Consulting Ltd., in collaboration with Sharlene Wolbeck Minke and Birgitta Larsson</w:t>
      </w:r>
    </w:p>
    <w:p w:rsidR="00F255D9" w:rsidRPr="006C1FEA" w:rsidRDefault="00F255D9" w:rsidP="006C1FEA">
      <w:pPr>
        <w:spacing w:after="0"/>
        <w:ind w:left="720"/>
        <w:contextualSpacing/>
        <w:rPr>
          <w:rFonts w:ascii="Century Gothic" w:hAnsi="Century Gothic"/>
        </w:rPr>
      </w:pPr>
    </w:p>
    <w:p w:rsidR="00F255D9" w:rsidRPr="006C1FEA" w:rsidRDefault="00F255D9"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What Are the Common Tool Questions?</w:t>
      </w:r>
    </w:p>
    <w:p w:rsidR="00F255D9" w:rsidRPr="006C1FEA" w:rsidRDefault="00F255D9" w:rsidP="006C1FEA">
      <w:pPr>
        <w:rPr>
          <w:rFonts w:ascii="Century Gothic" w:hAnsi="Century Gothic"/>
        </w:rPr>
      </w:pPr>
      <w:r w:rsidRPr="006C1FEA">
        <w:rPr>
          <w:rFonts w:ascii="Century Gothic" w:hAnsi="Century Gothic"/>
        </w:rPr>
        <w:t>We have developed a collection of questions that address:</w:t>
      </w:r>
    </w:p>
    <w:p w:rsidR="00F255D9" w:rsidRPr="006C1FEA" w:rsidRDefault="00F255D9"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F255D9" w:rsidRPr="006C1FEA" w:rsidRDefault="00F255D9"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F255D9" w:rsidRPr="006C1FEA" w:rsidRDefault="00F255D9"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F255D9" w:rsidRPr="006C1FEA" w:rsidRDefault="00F255D9"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F255D9" w:rsidRPr="006C1FEA" w:rsidRDefault="00F255D9" w:rsidP="006C1FEA">
      <w:pPr>
        <w:ind w:left="720"/>
        <w:contextualSpacing/>
        <w:rPr>
          <w:rFonts w:ascii="Century Gothic" w:hAnsi="Century Gothic"/>
        </w:rPr>
      </w:pPr>
    </w:p>
    <w:p w:rsidR="00F255D9" w:rsidRPr="006C1FEA" w:rsidRDefault="00F255D9"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F255D9" w:rsidRPr="006C1FEA" w:rsidRDefault="00F255D9"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F255D9" w:rsidRPr="006C1FEA" w:rsidRDefault="00F255D9"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Where Do the Questions Come From?</w:t>
      </w:r>
    </w:p>
    <w:p w:rsidR="00F255D9" w:rsidRPr="006C1FEA" w:rsidRDefault="00F255D9"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F255D9" w:rsidRPr="006C1FEA" w:rsidRDefault="00F255D9"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F255D9" w:rsidRPr="006C1FEA" w:rsidRDefault="00F255D9"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F255D9" w:rsidRPr="006C1FEA" w:rsidRDefault="00F255D9"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F255D9" w:rsidRPr="006C1FEA" w:rsidRDefault="00F255D9"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F255D9" w:rsidRPr="006C1FEA" w:rsidRDefault="00F255D9"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F255D9" w:rsidRPr="006C1FEA" w:rsidRDefault="00F255D9"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F255D9" w:rsidRPr="006C1FEA" w:rsidRDefault="00F255D9"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Do You Have to Use These Questions?</w:t>
      </w:r>
    </w:p>
    <w:p w:rsidR="00F255D9" w:rsidRPr="006C1FEA" w:rsidRDefault="00F255D9"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F255D9" w:rsidRPr="006C1FEA" w:rsidRDefault="00F255D9"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When Would You Ask These Questions?</w:t>
      </w:r>
    </w:p>
    <w:p w:rsidR="00F255D9" w:rsidRPr="006C1FEA" w:rsidRDefault="00F255D9"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What Are the Supplementary Questions?</w:t>
      </w:r>
    </w:p>
    <w:p w:rsidR="00F255D9" w:rsidRPr="006C1FEA" w:rsidRDefault="00F255D9"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F255D9" w:rsidRPr="006C1FEA" w:rsidRDefault="00F255D9" w:rsidP="006C1FEA">
      <w:pPr>
        <w:rPr>
          <w:rFonts w:ascii="Century Gothic" w:hAnsi="Century Gothic"/>
          <w:b/>
          <w:i/>
          <w:color w:val="943634"/>
        </w:rPr>
      </w:pPr>
      <w:r w:rsidRPr="006C1FEA">
        <w:rPr>
          <w:rFonts w:ascii="Century Gothic" w:hAnsi="Century Gothic"/>
          <w:b/>
          <w:i/>
          <w:color w:val="943634"/>
        </w:rPr>
        <w:t>How to Navigate This Document?</w:t>
      </w:r>
    </w:p>
    <w:p w:rsidR="00F255D9" w:rsidRPr="006C1FEA" w:rsidRDefault="00F255D9"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F255D9" w:rsidRPr="006C1FEA" w:rsidRDefault="00F255D9"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F255D9" w:rsidRDefault="00F255D9"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586C08" w:rsidRPr="006C1FEA" w:rsidRDefault="00586C08"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1934"/>
        <w:gridCol w:w="3600"/>
        <w:gridCol w:w="12936"/>
      </w:tblGrid>
      <w:tr w:rsidR="00F255D9" w:rsidRPr="00E219BE" w:rsidTr="008C3975">
        <w:tc>
          <w:tcPr>
            <w:tcW w:w="0" w:type="auto"/>
          </w:tcPr>
          <w:p w:rsidR="00F255D9" w:rsidRPr="00E219BE" w:rsidRDefault="00F255D9" w:rsidP="000D1CA4">
            <w:pPr>
              <w:spacing w:after="0" w:line="240" w:lineRule="auto"/>
              <w:rPr>
                <w:rFonts w:ascii="Century Gothic" w:hAnsi="Century Gothic"/>
              </w:rPr>
            </w:pPr>
            <w:r w:rsidRPr="006C1FEA">
              <w:rPr>
                <w:rFonts w:ascii="Century Gothic" w:hAnsi="Century Gothic"/>
              </w:rPr>
              <w:br w:type="page"/>
            </w:r>
            <w:r w:rsidRPr="00E219BE">
              <w:rPr>
                <w:rFonts w:ascii="Century Gothic" w:hAnsi="Century Gothic"/>
              </w:rPr>
              <w:t>B</w:t>
            </w:r>
          </w:p>
        </w:tc>
        <w:tc>
          <w:tcPr>
            <w:tcW w:w="1934" w:type="dxa"/>
          </w:tcPr>
          <w:p w:rsidR="00F255D9" w:rsidRPr="00E219BE" w:rsidRDefault="00F255D9" w:rsidP="000D1CA4">
            <w:pPr>
              <w:spacing w:after="0" w:line="240" w:lineRule="auto"/>
              <w:rPr>
                <w:rFonts w:ascii="Century Gothic" w:hAnsi="Century Gothic"/>
              </w:rPr>
            </w:pPr>
            <w:bookmarkStart w:id="0" w:name="_Toc374050577"/>
            <w:r w:rsidRPr="00E219BE">
              <w:rPr>
                <w:rStyle w:val="Heading1Char"/>
                <w:sz w:val="24"/>
              </w:rPr>
              <w:t>B. Participants have the skills needed to address identified issues</w:t>
            </w:r>
            <w:bookmarkEnd w:id="0"/>
            <w:r w:rsidRPr="00E219BE">
              <w:rPr>
                <w:rStyle w:val="Heading1Char"/>
                <w:sz w:val="24"/>
              </w:rPr>
              <w:t xml:space="preserve"> </w:t>
            </w:r>
            <w:r w:rsidRPr="00E219BE">
              <w:rPr>
                <w:rFonts w:ascii="Century Gothic" w:hAnsi="Century Gothic"/>
                <w:i/>
              </w:rPr>
              <w:t xml:space="preserve">(Adult support, Disability support, Home visitation, Community </w:t>
            </w:r>
            <w:r w:rsidRPr="00E219BE">
              <w:rPr>
                <w:rFonts w:ascii="Century Gothic" w:hAnsi="Century Gothic"/>
                <w:i/>
              </w:rPr>
              <w:lastRenderedPageBreak/>
              <w:t>development, Prevention of family violence and bullying)</w:t>
            </w:r>
          </w:p>
        </w:tc>
        <w:tc>
          <w:tcPr>
            <w:tcW w:w="3600" w:type="dxa"/>
          </w:tcPr>
          <w:p w:rsidR="00F255D9" w:rsidRPr="00E219BE" w:rsidRDefault="00F255D9" w:rsidP="00586C08">
            <w:pPr>
              <w:numPr>
                <w:ilvl w:val="0"/>
                <w:numId w:val="5"/>
              </w:numPr>
              <w:tabs>
                <w:tab w:val="left" w:pos="342"/>
                <w:tab w:val="left" w:pos="993"/>
              </w:tabs>
              <w:spacing w:after="0" w:line="240" w:lineRule="auto"/>
              <w:ind w:left="317" w:hanging="283"/>
              <w:contextualSpacing/>
              <w:rPr>
                <w:rFonts w:ascii="Century Gothic" w:hAnsi="Century Gothic"/>
              </w:rPr>
            </w:pPr>
            <w:r w:rsidRPr="00E219BE">
              <w:rPr>
                <w:rFonts w:ascii="Century Gothic" w:hAnsi="Century Gothic"/>
              </w:rPr>
              <w:lastRenderedPageBreak/>
              <w:t>Participants report being able to cope with day-to-day stress</w:t>
            </w:r>
          </w:p>
          <w:p w:rsidR="00F255D9" w:rsidRPr="00E219BE" w:rsidRDefault="00F255D9" w:rsidP="000D1CA4">
            <w:pPr>
              <w:tabs>
                <w:tab w:val="left" w:pos="851"/>
                <w:tab w:val="left" w:pos="993"/>
              </w:tabs>
              <w:spacing w:after="0" w:line="240" w:lineRule="auto"/>
              <w:contextualSpacing/>
              <w:rPr>
                <w:rFonts w:ascii="Century Gothic" w:hAnsi="Century Gothic"/>
              </w:rPr>
            </w:pPr>
          </w:p>
          <w:p w:rsidR="00F255D9" w:rsidRPr="00E219BE" w:rsidRDefault="00F255D9" w:rsidP="000D1CA4">
            <w:pPr>
              <w:tabs>
                <w:tab w:val="left" w:pos="851"/>
                <w:tab w:val="left" w:pos="993"/>
              </w:tabs>
              <w:spacing w:after="0" w:line="240" w:lineRule="auto"/>
              <w:contextualSpacing/>
              <w:rPr>
                <w:rFonts w:ascii="Century Gothic" w:hAnsi="Century Gothic"/>
              </w:rPr>
            </w:pPr>
          </w:p>
          <w:p w:rsidR="00F255D9" w:rsidRPr="00E219BE" w:rsidRDefault="00F255D9" w:rsidP="000D1CA4">
            <w:pPr>
              <w:tabs>
                <w:tab w:val="left" w:pos="851"/>
                <w:tab w:val="left" w:pos="993"/>
              </w:tabs>
              <w:spacing w:after="0" w:line="240" w:lineRule="auto"/>
              <w:contextualSpacing/>
              <w:rPr>
                <w:rFonts w:ascii="Century Gothic" w:hAnsi="Century Gothic"/>
              </w:rPr>
            </w:pPr>
          </w:p>
          <w:p w:rsidR="00F255D9" w:rsidRPr="00E219BE" w:rsidRDefault="00F255D9" w:rsidP="000D1CA4">
            <w:pPr>
              <w:tabs>
                <w:tab w:val="left" w:pos="851"/>
                <w:tab w:val="left" w:pos="993"/>
              </w:tabs>
              <w:spacing w:after="0" w:line="240" w:lineRule="auto"/>
              <w:contextualSpacing/>
              <w:rPr>
                <w:rFonts w:ascii="Century Gothic" w:hAnsi="Century Gothic"/>
              </w:rPr>
            </w:pPr>
          </w:p>
          <w:p w:rsidR="00F255D9" w:rsidRPr="00E219BE" w:rsidRDefault="00F255D9" w:rsidP="000D1CA4">
            <w:pPr>
              <w:tabs>
                <w:tab w:val="left" w:pos="851"/>
                <w:tab w:val="left" w:pos="993"/>
              </w:tabs>
              <w:spacing w:after="0" w:line="240" w:lineRule="auto"/>
              <w:contextualSpacing/>
              <w:rPr>
                <w:rFonts w:ascii="Century Gothic" w:hAnsi="Century Gothic"/>
              </w:rPr>
            </w:pPr>
          </w:p>
          <w:p w:rsidR="00F255D9" w:rsidRPr="00E219BE" w:rsidRDefault="00F255D9" w:rsidP="000D1CA4">
            <w:pPr>
              <w:spacing w:after="0" w:line="240" w:lineRule="auto"/>
              <w:ind w:left="459" w:hanging="459"/>
              <w:rPr>
                <w:rFonts w:ascii="Century Gothic" w:hAnsi="Century Gothic"/>
              </w:rPr>
            </w:pPr>
          </w:p>
        </w:tc>
        <w:tc>
          <w:tcPr>
            <w:tcW w:w="12936" w:type="dxa"/>
          </w:tcPr>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realistic about their ability to cope), you may wish to ask them to do two ratings AFTER. In this case, you could use the question above at the end of the program (AFTER measure), then ask them to answer it again while thinking about their experience with this person BEFORE they started coming to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B on skills to address identified issues, you could ask each AFTER question, then go back and ask the BEFORE ratings. </w:t>
            </w:r>
          </w:p>
          <w:p w:rsidR="00F255D9" w:rsidRPr="00E219BE" w:rsidRDefault="00F255D9" w:rsidP="000D1CA4">
            <w:pPr>
              <w:autoSpaceDE w:val="0"/>
              <w:autoSpaceDN w:val="0"/>
              <w:adjustRightInd w:val="0"/>
              <w:spacing w:after="0" w:line="240" w:lineRule="auto"/>
              <w:ind w:left="317" w:hanging="283"/>
              <w:rPr>
                <w:rFonts w:ascii="Century Gothic" w:hAnsi="Century Gothic" w:cs="Century Gothic"/>
                <w:b/>
                <w:bCs/>
                <w:color w:val="0070C0"/>
              </w:rPr>
            </w:pPr>
          </w:p>
          <w:p w:rsidR="00F255D9" w:rsidRPr="00E219BE" w:rsidRDefault="00F255D9"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lastRenderedPageBreak/>
              <w:t xml:space="preserve">(Survey or interview with participant): </w:t>
            </w:r>
          </w:p>
          <w:p w:rsidR="00F255D9" w:rsidRPr="00E219BE" w:rsidRDefault="00F255D9" w:rsidP="000D1CA4">
            <w:pPr>
              <w:autoSpaceDE w:val="0"/>
              <w:autoSpaceDN w:val="0"/>
              <w:adjustRightInd w:val="0"/>
              <w:spacing w:after="0" w:line="240" w:lineRule="auto"/>
              <w:ind w:left="317" w:hanging="283"/>
              <w:rPr>
                <w:rFonts w:ascii="Century Gothic" w:hAnsi="Century Gothic"/>
                <w:highlight w:val="yellow"/>
              </w:rPr>
            </w:pPr>
            <w:r w:rsidRPr="00E219BE">
              <w:rPr>
                <w:rFonts w:ascii="Century Gothic" w:hAnsi="Century Gothic" w:cs="Century Gothic"/>
                <w:b/>
                <w:bCs/>
                <w:color w:val="0070C0"/>
              </w:rPr>
              <w:t>(a.1) In general, how is your ability to handle day-to-day stress in your life? For example, stress you feel with work, family and/or volunteer responsibilities.</w:t>
            </w:r>
            <w:r w:rsidRPr="00E219BE">
              <w:rPr>
                <w:rStyle w:val="FootnoteReference"/>
                <w:rFonts w:ascii="Century Gothic" w:hAnsi="Century Gothic" w:cs="Century Gothic"/>
                <w:b/>
                <w:bCs/>
                <w:color w:val="000000"/>
              </w:rPr>
              <w:footnoteReference w:id="2"/>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86C08" w:rsidRDefault="00586C08"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F255D9" w:rsidRPr="00E219BE" w:rsidRDefault="00F255D9" w:rsidP="000D1CA4">
            <w:pPr>
              <w:spacing w:after="0" w:line="240" w:lineRule="auto"/>
              <w:ind w:left="318" w:hanging="269"/>
              <w:contextualSpacing/>
              <w:rPr>
                <w:rFonts w:ascii="Century Gothic" w:hAnsi="Century Gothic"/>
              </w:rPr>
            </w:pPr>
          </w:p>
          <w:p w:rsidR="00F255D9" w:rsidRPr="00E219BE" w:rsidRDefault="00F255D9"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(a.2) Overall, how is your ability to handle day-to-day stress in your life, compared to when you started [program]? </w:t>
            </w:r>
            <w:r w:rsidRPr="00E219BE">
              <w:rPr>
                <w:rFonts w:ascii="Century Gothic" w:hAnsi="Century Gothic" w:cs="Century Gothic"/>
                <w:b/>
                <w:bCs/>
                <w:color w:val="0070C0"/>
              </w:rPr>
              <w:t>For example, stress you feel with work, family and/or volunteer responsibilities.</w:t>
            </w:r>
          </w:p>
          <w:p w:rsidR="00586C08" w:rsidRDefault="00586C08" w:rsidP="000D1CA4">
            <w:pPr>
              <w:tabs>
                <w:tab w:val="left" w:pos="851"/>
                <w:tab w:val="left" w:pos="993"/>
              </w:tabs>
              <w:spacing w:after="0" w:line="240" w:lineRule="auto"/>
              <w:ind w:left="317" w:hanging="268"/>
              <w:contextualSpacing/>
              <w:rPr>
                <w:rFonts w:ascii="Century Gothic" w:hAnsi="Century Gothic"/>
                <w:b/>
                <w:color w:val="0070C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1 Better</w:t>
            </w: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3 Worse</w:t>
            </w:r>
          </w:p>
          <w:p w:rsidR="00F255D9" w:rsidRPr="00E219BE" w:rsidRDefault="00F255D9" w:rsidP="000D1CA4">
            <w:pPr>
              <w:spacing w:after="0" w:line="240" w:lineRule="auto"/>
              <w:rPr>
                <w:rFonts w:ascii="Century Gothic" w:hAnsi="Century Gothic"/>
                <w:color w:val="000000"/>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Open-ended questions could be asked BEFORE and AFTER, or AFTER only (2</w:t>
            </w:r>
            <w:r w:rsidRPr="00E219BE">
              <w:rPr>
                <w:rFonts w:ascii="Century Gothic" w:hAnsi="Century Gothic"/>
                <w:vertAlign w:val="superscript"/>
              </w:rPr>
              <w:t>nd</w:t>
            </w:r>
            <w:r w:rsidRPr="00E219BE">
              <w:rPr>
                <w:rFonts w:ascii="Century Gothic" w:hAnsi="Century Gothic"/>
              </w:rPr>
              <w:t xml:space="preserve"> point under a.3 would then be asked). You may also decide to ask a.3 partway through the program, if that would be useful and feasible).</w:t>
            </w:r>
          </w:p>
          <w:p w:rsidR="00F255D9" w:rsidRPr="00E219BE" w:rsidRDefault="00F255D9" w:rsidP="000D1CA4">
            <w:pPr>
              <w:spacing w:after="0" w:line="240" w:lineRule="auto"/>
              <w:rPr>
                <w:rFonts w:ascii="Century Gothic" w:hAnsi="Century Gothic"/>
                <w:color w:val="000000"/>
              </w:rPr>
            </w:pPr>
          </w:p>
          <w:p w:rsidR="00F255D9" w:rsidRPr="00E219BE" w:rsidRDefault="00F255D9" w:rsidP="00586C08">
            <w:pPr>
              <w:spacing w:after="0"/>
              <w:ind w:left="317" w:hanging="274"/>
              <w:contextualSpacing/>
              <w:rPr>
                <w:rFonts w:ascii="Century Gothic" w:hAnsi="Century Gothic"/>
                <w:b/>
                <w:color w:val="0070C0"/>
              </w:rPr>
            </w:pPr>
            <w:r w:rsidRPr="00E219BE">
              <w:rPr>
                <w:rFonts w:ascii="Century Gothic" w:hAnsi="Century Gothic"/>
                <w:b/>
              </w:rPr>
              <w:t>(Open-ended elaboration or alternative):</w:t>
            </w:r>
          </w:p>
          <w:p w:rsidR="00F255D9" w:rsidRPr="00E219BE" w:rsidRDefault="00F255D9" w:rsidP="000D1CA4">
            <w:pPr>
              <w:spacing w:after="0" w:line="240" w:lineRule="auto"/>
              <w:ind w:left="317" w:hanging="317"/>
              <w:rPr>
                <w:rFonts w:ascii="Century Gothic" w:hAnsi="Century Gothic"/>
                <w:b/>
                <w:color w:val="0070C0"/>
              </w:rPr>
            </w:pPr>
            <w:r w:rsidRPr="00E219BE">
              <w:rPr>
                <w:rFonts w:ascii="Century Gothic" w:hAnsi="Century Gothic"/>
                <w:b/>
                <w:color w:val="0070C0"/>
              </w:rPr>
              <w:t>(a.3) What, if anything, do you do to handle day-to-day stress in your life? For example, stress you feel with work, family and/or volunteer responsibilities?</w:t>
            </w:r>
          </w:p>
          <w:p w:rsidR="00F255D9" w:rsidRPr="00E219BE" w:rsidRDefault="00F255D9"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F255D9" w:rsidRPr="00E219BE" w:rsidRDefault="00F255D9" w:rsidP="00586C08">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stress – and note differences in how participants describe their experiences before and after program.</w:t>
            </w: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1934" w:type="dxa"/>
          </w:tcPr>
          <w:p w:rsidR="00F255D9" w:rsidRPr="00E219BE" w:rsidRDefault="00F255D9" w:rsidP="000D1CA4">
            <w:pPr>
              <w:spacing w:after="0" w:line="240" w:lineRule="auto"/>
              <w:rPr>
                <w:rStyle w:val="Heading1Char"/>
                <w:sz w:val="24"/>
              </w:rPr>
            </w:pPr>
          </w:p>
        </w:tc>
        <w:tc>
          <w:tcPr>
            <w:tcW w:w="3600" w:type="dxa"/>
          </w:tcPr>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b)</w:t>
            </w:r>
            <w:r w:rsidRPr="00E219BE">
              <w:rPr>
                <w:rFonts w:ascii="Century Gothic" w:hAnsi="Century Gothic"/>
              </w:rPr>
              <w:tab/>
              <w:t>Participants report an increased capacity to solve day-to-day problems and challenges   (problem-solving skills)</w:t>
            </w:r>
          </w:p>
        </w:tc>
        <w:tc>
          <w:tcPr>
            <w:tcW w:w="12936" w:type="dxa"/>
          </w:tcPr>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F255D9" w:rsidRPr="00E219BE" w:rsidRDefault="00F255D9"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F255D9" w:rsidRPr="00E219BE" w:rsidRDefault="00F255D9" w:rsidP="000D1CA4">
            <w:pPr>
              <w:spacing w:after="0" w:line="240" w:lineRule="auto"/>
              <w:ind w:left="317" w:hanging="317"/>
              <w:rPr>
                <w:rFonts w:ascii="Century Gothic" w:hAnsi="Century Gothic" w:cs="Century Gothic"/>
                <w:b/>
                <w:bCs/>
                <w:color w:val="0070C0"/>
              </w:rPr>
            </w:pPr>
            <w:r w:rsidRPr="00E219BE">
              <w:rPr>
                <w:rFonts w:ascii="Century Gothic" w:hAnsi="Century Gothic" w:cs="Century Gothic"/>
                <w:b/>
                <w:bCs/>
                <w:color w:val="0070C0"/>
              </w:rPr>
              <w:t xml:space="preserve">(b.1) In general, how is your ability to solve day-to-day problems and challenges in your life? For example, solving problems and challenges that come up in your work, family and/or volunteer responsibilities? </w:t>
            </w:r>
            <w:r w:rsidRPr="00E219BE">
              <w:rPr>
                <w:rStyle w:val="FootnoteReference"/>
                <w:rFonts w:ascii="Century Gothic" w:hAnsi="Century Gothic" w:cs="Century Gothic"/>
                <w:b/>
                <w:bCs/>
                <w:color w:val="0070C0"/>
              </w:rPr>
              <w:footnoteReference w:id="3"/>
            </w:r>
          </w:p>
          <w:p w:rsidR="00F255D9" w:rsidRPr="00E219BE" w:rsidRDefault="00F255D9" w:rsidP="000D1CA4">
            <w:pPr>
              <w:spacing w:after="0" w:line="240" w:lineRule="auto"/>
              <w:rPr>
                <w:rFonts w:ascii="Century Gothic" w:hAnsi="Century Gothic" w:cs="Century Gothic"/>
                <w:b/>
                <w:bCs/>
                <w:color w:val="0070C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86C08" w:rsidRDefault="00586C08"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a.2, as it applies here as well.</w:t>
            </w:r>
          </w:p>
          <w:p w:rsidR="00F255D9" w:rsidRPr="00E219BE" w:rsidRDefault="00F255D9"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(b.2) Overall, how is your ability to </w:t>
            </w:r>
            <w:r w:rsidRPr="00E219BE">
              <w:rPr>
                <w:rFonts w:ascii="Century Gothic" w:hAnsi="Century Gothic" w:cs="Century Gothic"/>
                <w:b/>
                <w:bCs/>
                <w:color w:val="0070C0"/>
              </w:rPr>
              <w:t>solve day-to-day problems and challenges</w:t>
            </w:r>
            <w:r w:rsidRPr="00E219BE">
              <w:rPr>
                <w:rFonts w:ascii="Century Gothic" w:hAnsi="Century Gothic"/>
                <w:b/>
                <w:color w:val="0070C0"/>
              </w:rPr>
              <w:t xml:space="preserve"> in your life, compared to when you started [program]?</w:t>
            </w:r>
            <w:r w:rsidRPr="00E219BE">
              <w:rPr>
                <w:rFonts w:ascii="Century Gothic" w:hAnsi="Century Gothic" w:cs="Century Gothic"/>
                <w:b/>
                <w:bCs/>
                <w:color w:val="0070C0"/>
              </w:rPr>
              <w:t xml:space="preserve"> For example, solving problems and challenges that come up in your work, family and/or volunteer responsibilities?</w:t>
            </w:r>
            <w:r w:rsidRPr="00E219BE">
              <w:rPr>
                <w:rFonts w:ascii="Century Gothic" w:hAnsi="Century Gothic"/>
                <w:b/>
                <w:color w:val="0070C0"/>
              </w:rPr>
              <w:t xml:space="preserve"> </w:t>
            </w:r>
          </w:p>
          <w:p w:rsidR="00F255D9" w:rsidRPr="00E219BE" w:rsidRDefault="00F255D9" w:rsidP="000D1CA4">
            <w:pPr>
              <w:spacing w:after="0" w:line="240" w:lineRule="auto"/>
              <w:rPr>
                <w:rFonts w:ascii="Century Gothic" w:hAnsi="Century Gothic" w:cs="Century Gothic"/>
                <w:b/>
                <w:bCs/>
                <w:color w:val="0070C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586C08" w:rsidRDefault="00586C08" w:rsidP="000D1CA4">
            <w:pPr>
              <w:spacing w:after="0" w:line="240" w:lineRule="auto"/>
              <w:rPr>
                <w:rFonts w:ascii="Century Gothic" w:hAnsi="Century Gothic"/>
                <w:color w:val="000000"/>
              </w:rPr>
            </w:pP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1 Better</w:t>
            </w: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F255D9" w:rsidRPr="00E219BE" w:rsidRDefault="00F255D9" w:rsidP="000D1CA4">
            <w:pPr>
              <w:spacing w:after="0" w:line="240" w:lineRule="auto"/>
              <w:rPr>
                <w:rFonts w:ascii="Century Gothic" w:hAnsi="Century Gothic"/>
                <w:color w:val="000000"/>
              </w:rPr>
            </w:pPr>
            <w:r w:rsidRPr="00E219BE">
              <w:rPr>
                <w:rFonts w:ascii="Century Gothic" w:hAnsi="Century Gothic"/>
                <w:color w:val="000000"/>
              </w:rPr>
              <w:t>3 Worse</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F255D9" w:rsidRPr="00E219BE" w:rsidRDefault="00F255D9" w:rsidP="000D1CA4">
            <w:pPr>
              <w:spacing w:after="0" w:line="240" w:lineRule="auto"/>
              <w:rPr>
                <w:rFonts w:ascii="Century Gothic" w:hAnsi="Century Gothic"/>
                <w:b/>
                <w:color w:val="0070C0"/>
              </w:rPr>
            </w:pPr>
          </w:p>
          <w:p w:rsidR="00F255D9" w:rsidRPr="00E219BE" w:rsidRDefault="00586C08" w:rsidP="00586C08">
            <w:pPr>
              <w:spacing w:after="0"/>
              <w:ind w:left="317" w:hanging="274"/>
              <w:contextualSpacing/>
              <w:rPr>
                <w:rFonts w:ascii="Century Gothic" w:hAnsi="Century Gothic"/>
                <w:b/>
                <w:color w:val="0070C0"/>
              </w:rPr>
            </w:pPr>
            <w:r>
              <w:rPr>
                <w:rFonts w:ascii="Century Gothic" w:hAnsi="Century Gothic"/>
                <w:b/>
              </w:rPr>
              <w:t>(</w:t>
            </w:r>
            <w:r w:rsidR="00F255D9" w:rsidRPr="00E219BE">
              <w:rPr>
                <w:rFonts w:ascii="Century Gothic" w:hAnsi="Century Gothic"/>
                <w:b/>
              </w:rPr>
              <w:t xml:space="preserve">Open-ended elaboration or alternative): </w:t>
            </w:r>
          </w:p>
          <w:p w:rsidR="00F255D9" w:rsidRPr="00E219BE" w:rsidRDefault="00F255D9" w:rsidP="000D1CA4">
            <w:pPr>
              <w:spacing w:after="0" w:line="240" w:lineRule="auto"/>
              <w:ind w:left="317" w:hanging="283"/>
              <w:rPr>
                <w:rFonts w:ascii="Century Gothic" w:hAnsi="Century Gothic"/>
                <w:b/>
                <w:color w:val="0070C0"/>
              </w:rPr>
            </w:pPr>
            <w:r w:rsidRPr="00E219BE">
              <w:rPr>
                <w:rFonts w:ascii="Century Gothic" w:hAnsi="Century Gothic"/>
                <w:b/>
                <w:color w:val="0070C0"/>
              </w:rPr>
              <w:t>(b.3) What are some things you do to solve day-to-day problems and challenges in your life. For example, solving problems that come up with work, family and/or volunteer responsibilities?</w:t>
            </w:r>
          </w:p>
          <w:p w:rsidR="00F255D9" w:rsidRPr="00E219BE" w:rsidRDefault="00F255D9"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day-to-day problems and challenges – and note differences in how participants describe their experiences before and after program..</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1934" w:type="dxa"/>
          </w:tcPr>
          <w:p w:rsidR="00F255D9" w:rsidRPr="00E219BE" w:rsidRDefault="00F255D9" w:rsidP="000D1CA4">
            <w:pPr>
              <w:spacing w:after="0" w:line="240" w:lineRule="auto"/>
              <w:rPr>
                <w:rStyle w:val="Heading1Char"/>
                <w:sz w:val="24"/>
              </w:rPr>
            </w:pPr>
          </w:p>
        </w:tc>
        <w:tc>
          <w:tcPr>
            <w:tcW w:w="3600" w:type="dxa"/>
          </w:tcPr>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c)</w:t>
            </w:r>
            <w:r w:rsidRPr="00E219BE">
              <w:rPr>
                <w:rFonts w:ascii="Century Gothic" w:hAnsi="Century Gothic"/>
              </w:rPr>
              <w:tab/>
              <w:t>Participants demonstrate or report skills in one or more of the following areas:</w:t>
            </w:r>
            <w:r w:rsidRPr="00E219BE">
              <w:rPr>
                <w:rStyle w:val="FootnoteReference"/>
                <w:rFonts w:ascii="Century Gothic" w:hAnsi="Century Gothic"/>
              </w:rPr>
              <w:footnoteReference w:id="4"/>
            </w:r>
          </w:p>
          <w:p w:rsidR="00F255D9" w:rsidRPr="00E219BE" w:rsidRDefault="00F255D9"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money management/financial (e.g.,  budgeting, banking)  </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self-care (e.g. strategies they can use to cope with stress, stay safe )</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community involvement/socialization (e.g., engagement in events, activities, or groups within their community)</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self-advocacy (e.g., following through with accessing resources/referral)  </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interpersonal/ relationship (e.g., communication, assertiveness, conflict resolution)</w:t>
            </w:r>
          </w:p>
          <w:p w:rsidR="00F255D9" w:rsidRPr="00E219BE" w:rsidRDefault="00F255D9"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parenting (e.g., giving positive feedback to child(ren), communicating/ modeling  positive alternatives to negative child behaviours) </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literacy skills (e.g.,    reading, writing)</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lastRenderedPageBreak/>
              <w:t xml:space="preserve">     - refusal skills (e.g., communicating refusal to take part in crime, gang involvement, substance use)</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engaging in  positive alternatives to negative (risky) behaviours) </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employment/career related (e.g., work readiness, business skills, continuing education)</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leadership (e.g., planning or organizing actions, communicating in ways that inspire others’ positive actions in family or community)</w:t>
            </w: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F255D9" w:rsidRPr="00E219BE" w:rsidRDefault="00F255D9" w:rsidP="000D1CA4">
            <w:pPr>
              <w:tabs>
                <w:tab w:val="left" w:pos="851"/>
                <w:tab w:val="left" w:pos="993"/>
              </w:tabs>
              <w:spacing w:after="0" w:line="240" w:lineRule="auto"/>
              <w:ind w:left="317" w:hanging="268"/>
              <w:contextualSpacing/>
              <w:rPr>
                <w:rFonts w:ascii="Century Gothic" w:hAnsi="Century Gothic"/>
                <w:color w:val="0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color w:val="000000"/>
              </w:rPr>
              <w:t xml:space="preserve">The chart below is intended to be used with each participant BEFORE and AFTER the program. BEFORE the program, staff would discuss each skill that applies to the participant and your program. The BEFORE ratings would be used to set goals for the skills the participant will work to improve (determined jointly by participant and staff). So only the skills that are the focus of improvement would be assessed AFTER the program.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rPr>
              <w:t xml:space="preserve">(Interview with participant - </w:t>
            </w:r>
            <w:r w:rsidRPr="00E219BE">
              <w:rPr>
                <w:rFonts w:ascii="Century Gothic" w:hAnsi="Century Gothic"/>
              </w:rPr>
              <w:t>Instructions below are meant to inform the staff person filling out the form; not to be read to participants)</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rPr>
            </w:pPr>
          </w:p>
          <w:p w:rsidR="00F255D9" w:rsidRPr="00E219BE" w:rsidRDefault="00F255D9" w:rsidP="000D1CA4">
            <w:pPr>
              <w:tabs>
                <w:tab w:val="left" w:pos="459"/>
                <w:tab w:val="left" w:pos="993"/>
              </w:tabs>
              <w:spacing w:after="0" w:line="240" w:lineRule="auto"/>
              <w:ind w:left="317" w:hanging="283"/>
              <w:contextualSpacing/>
              <w:rPr>
                <w:rFonts w:ascii="Century Gothic" w:hAnsi="Century Gothic"/>
                <w:b/>
                <w:color w:val="0070C0"/>
              </w:rPr>
            </w:pPr>
            <w:r w:rsidRPr="00E219BE">
              <w:rPr>
                <w:rFonts w:ascii="Century Gothic" w:hAnsi="Century Gothic"/>
                <w:b/>
                <w:color w:val="0070C0"/>
              </w:rPr>
              <w:t xml:space="preserve">(c.1) The following chart contains several categories of skills that may be applicable to this participant.  Within each category are examples of what that skill could look like. (The skill is not limited to only these examples). If a skill category is not applicable, please check N/A in the far right column. (For example, employment skills would not be applicable to participants who are not able to work.)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p>
          <w:p w:rsidR="00F255D9" w:rsidRDefault="00F255D9"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 If there are other relevant skill categories that are not mentioned, please add them by using the ‘other’ category at the end of this chart.</w:t>
            </w:r>
          </w:p>
          <w:p w:rsidR="00586C08" w:rsidRPr="00E219BE" w:rsidRDefault="00586C08" w:rsidP="000D1CA4">
            <w:pPr>
              <w:tabs>
                <w:tab w:val="left" w:pos="851"/>
                <w:tab w:val="left" w:pos="993"/>
              </w:tabs>
              <w:spacing w:after="0" w:line="240" w:lineRule="auto"/>
              <w:ind w:left="317"/>
              <w:contextualSpacing/>
              <w:rPr>
                <w:rFonts w:ascii="Century Gothic" w:hAnsi="Century Gothic"/>
                <w:b/>
                <w:color w:val="0070C0"/>
              </w:rPr>
            </w:pPr>
          </w:p>
          <w:p w:rsidR="00F255D9" w:rsidRPr="00E219BE" w:rsidRDefault="00F255D9"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In order to accurately complete the chart below, please involve the participant, and others who know the participant’s present skills well (other staff, family members), as appropriate. You will be most likely to use a combination of observation and conversation when filling out the chart. </w:t>
            </w:r>
          </w:p>
          <w:p w:rsidR="00F255D9" w:rsidRPr="00E219BE" w:rsidRDefault="00F255D9" w:rsidP="000D1CA4">
            <w:pPr>
              <w:tabs>
                <w:tab w:val="left" w:pos="851"/>
                <w:tab w:val="left" w:pos="993"/>
              </w:tabs>
              <w:spacing w:after="0" w:line="240" w:lineRule="auto"/>
              <w:ind w:left="317"/>
              <w:contextualSpacing/>
              <w:rPr>
                <w:rFonts w:ascii="Century Gothic" w:hAnsi="Century Gothic"/>
                <w:b/>
                <w:color w:val="0070C0"/>
              </w:rPr>
            </w:pPr>
          </w:p>
          <w:p w:rsidR="00F255D9" w:rsidRPr="00E219BE" w:rsidRDefault="00F255D9"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For each applicable skill, please rate the level (Basic, Intermediate, Advanced) BEFORE the participant started [program].  Use the comments column to elaborate further, if you wish.  AFTER [program], please rate the participant again with regard to </w:t>
            </w:r>
            <w:r w:rsidRPr="00E219BE">
              <w:rPr>
                <w:rFonts w:ascii="Century Gothic" w:hAnsi="Century Gothic"/>
                <w:b/>
                <w:i/>
                <w:color w:val="0070C0"/>
                <w:u w:val="single"/>
              </w:rPr>
              <w:t xml:space="preserve">skills that they worked on during [program]. </w:t>
            </w:r>
            <w:r w:rsidRPr="00E219BE">
              <w:rPr>
                <w:rFonts w:ascii="Century Gothic" w:hAnsi="Century Gothic"/>
                <w:b/>
                <w:color w:val="0070C0"/>
              </w:rPr>
              <w:t>(Use far right column to note that skills not addressed – even if deemed applicable at start of program.</w:t>
            </w:r>
          </w:p>
          <w:p w:rsidR="00F255D9" w:rsidRPr="00E219BE" w:rsidRDefault="00F255D9" w:rsidP="000D1CA4">
            <w:pPr>
              <w:tabs>
                <w:tab w:val="left" w:pos="851"/>
                <w:tab w:val="left" w:pos="993"/>
              </w:tabs>
              <w:spacing w:after="0" w:line="240" w:lineRule="auto"/>
              <w:ind w:firstLine="49"/>
              <w:contextualSpacing/>
              <w:rPr>
                <w:rFonts w:ascii="Century Gothic" w:hAnsi="Century Gothic"/>
                <w:b/>
                <w:color w:val="0070C0"/>
                <w:u w:val="single"/>
              </w:rPr>
            </w:pPr>
          </w:p>
          <w:p w:rsidR="00F255D9" w:rsidRPr="00E219BE" w:rsidRDefault="00F255D9" w:rsidP="000D1CA4">
            <w:pPr>
              <w:tabs>
                <w:tab w:val="left" w:pos="851"/>
                <w:tab w:val="left" w:pos="993"/>
              </w:tabs>
              <w:spacing w:after="0" w:line="240" w:lineRule="auto"/>
              <w:ind w:firstLine="49"/>
              <w:contextualSpacing/>
              <w:rPr>
                <w:rFonts w:ascii="Century Gothic" w:hAnsi="Century Gothic"/>
                <w:b/>
                <w:color w:val="0070C0"/>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776"/>
              <w:gridCol w:w="1099"/>
              <w:gridCol w:w="1329"/>
              <w:gridCol w:w="1353"/>
              <w:gridCol w:w="900"/>
              <w:gridCol w:w="2409"/>
            </w:tblGrid>
            <w:tr w:rsidR="00F255D9" w:rsidRPr="00E219BE" w:rsidTr="000D1CA4">
              <w:trPr>
                <w:tblHeader/>
              </w:trPr>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Category</w:t>
                  </w:r>
                  <w:r w:rsidRPr="00E219BE">
                    <w:rPr>
                      <w:rStyle w:val="FootnoteReference"/>
                      <w:rFonts w:ascii="Century Gothic" w:hAnsi="Century Gothic" w:cs="Tahoma"/>
                      <w:b/>
                      <w:color w:val="000000"/>
                      <w:sz w:val="20"/>
                      <w:szCs w:val="20"/>
                    </w:rPr>
                    <w:footnoteReference w:id="5"/>
                  </w: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Basic</w:t>
                  </w: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Inter-</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mediate</w:t>
                  </w: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Advanced</w:t>
                  </w: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Comments</w:t>
                  </w: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N/A</w:t>
                  </w: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Did not work on these skills in program</w:t>
                  </w: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s>
                    <w:spacing w:after="0" w:line="240" w:lineRule="auto"/>
                    <w:ind w:left="34" w:hanging="38"/>
                    <w:rPr>
                      <w:rFonts w:ascii="Century Gothic" w:hAnsi="Century Gothic"/>
                      <w:color w:val="000000"/>
                      <w:sz w:val="20"/>
                      <w:szCs w:val="20"/>
                    </w:rPr>
                  </w:pPr>
                  <w:r w:rsidRPr="00E219BE">
                    <w:rPr>
                      <w:rFonts w:ascii="Century Gothic" w:hAnsi="Century Gothic" w:cs="Tahoma"/>
                      <w:color w:val="000000"/>
                      <w:sz w:val="20"/>
                      <w:szCs w:val="20"/>
                    </w:rPr>
                    <w:t xml:space="preserve">Managing money (consider how well person does tasks such as household </w:t>
                  </w:r>
                  <w:r w:rsidRPr="00E219BE">
                    <w:rPr>
                      <w:rFonts w:ascii="Century Gothic" w:hAnsi="Century Gothic" w:cs="Tahoma"/>
                      <w:color w:val="000000"/>
                      <w:sz w:val="20"/>
                      <w:szCs w:val="20"/>
                    </w:rPr>
                    <w:lastRenderedPageBreak/>
                    <w:t>budgeting, banking, etc)</w:t>
                  </w:r>
                </w:p>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lastRenderedPageBreak/>
                    <w:t>Taking care of self (consider how well the person appears to cope with stress, has a plan to stay safe [e.g., at home, street, school - if applicable), etc.)</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Getting involved in community –neighbourhood, other “community of interest” (consider how well person participates in events, activities, or groups within the relevant community/communities, etc.) </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Advocating for self (e.g., consider how well person follows through with accessing resources in the community, follows up on referrals, etc.)  </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Interpersonal relationship behaviours (consider how well person communicates with others, stands up for self, sets boundaries, resolves conflicts, etc.) </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ind w:left="34" w:hanging="38"/>
                    <w:rPr>
                      <w:rFonts w:ascii="Century Gothic" w:hAnsi="Century Gothic" w:cs="Tahoma"/>
                      <w:color w:val="000000"/>
                      <w:sz w:val="20"/>
                      <w:szCs w:val="20"/>
                    </w:rPr>
                  </w:pPr>
                  <w:r w:rsidRPr="00E219BE">
                    <w:rPr>
                      <w:rFonts w:ascii="Century Gothic" w:hAnsi="Century Gothic" w:cs="Tahoma"/>
                      <w:color w:val="000000"/>
                      <w:sz w:val="20"/>
                      <w:szCs w:val="20"/>
                    </w:rPr>
                    <w:t>Engaging in positive parenting actions (consider how well person gives positive feedback to child[ren], communicates or models positive alternatives to their child[ren]</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sz w:val="20"/>
                      <w:szCs w:val="20"/>
                    </w:rPr>
                    <w:t>Being literate (consider how well person reads, writes, can follow instructions)</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34"/>
                    </w:tabs>
                    <w:spacing w:after="0" w:line="240" w:lineRule="auto"/>
                    <w:rPr>
                      <w:rFonts w:ascii="Century Gothic" w:hAnsi="Century Gothic"/>
                      <w:sz w:val="20"/>
                      <w:szCs w:val="20"/>
                    </w:rPr>
                  </w:pPr>
                  <w:r w:rsidRPr="00E219BE">
                    <w:rPr>
                      <w:rFonts w:ascii="Century Gothic" w:hAnsi="Century Gothic"/>
                      <w:sz w:val="20"/>
                      <w:szCs w:val="20"/>
                    </w:rPr>
                    <w:t>Refusing to participate in risky or unhealthy behaviours (consider how well person communicates, to peers, that s/he does not want to take part in behaviours such as crime, gang involvement, substance use, etc.)</w:t>
                  </w:r>
                </w:p>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34"/>
                      <w:tab w:val="left" w:pos="459"/>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Engaging in </w:t>
                  </w:r>
                  <w:r w:rsidRPr="00E219BE">
                    <w:rPr>
                      <w:rFonts w:ascii="Century Gothic" w:hAnsi="Century Gothic"/>
                      <w:sz w:val="20"/>
                      <w:szCs w:val="20"/>
                      <w:u w:val="single"/>
                    </w:rPr>
                    <w:t>positive</w:t>
                  </w:r>
                  <w:r w:rsidRPr="00E219BE">
                    <w:rPr>
                      <w:rFonts w:ascii="Century Gothic" w:hAnsi="Century Gothic"/>
                      <w:sz w:val="20"/>
                      <w:szCs w:val="20"/>
                    </w:rPr>
                    <w:t xml:space="preserve"> alternatives to risky or unhealthy behaviours (consider how well person participates in recreational activities, volunteering, etc)</w:t>
                  </w:r>
                </w:p>
                <w:p w:rsidR="00F255D9" w:rsidRPr="00E219BE" w:rsidRDefault="00F255D9" w:rsidP="000D1CA4">
                  <w:pPr>
                    <w:tabs>
                      <w:tab w:val="left" w:pos="34"/>
                      <w:tab w:val="left" w:pos="459"/>
                    </w:tabs>
                    <w:spacing w:after="0" w:line="240" w:lineRule="auto"/>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317"/>
                    </w:tabs>
                    <w:spacing w:after="0" w:line="240" w:lineRule="auto"/>
                    <w:rPr>
                      <w:rFonts w:ascii="Century Gothic" w:hAnsi="Century Gothic"/>
                      <w:sz w:val="20"/>
                      <w:szCs w:val="20"/>
                    </w:rPr>
                  </w:pPr>
                  <w:r w:rsidRPr="00E219BE">
                    <w:rPr>
                      <w:rFonts w:ascii="Century Gothic" w:hAnsi="Century Gothic"/>
                      <w:sz w:val="20"/>
                      <w:szCs w:val="20"/>
                    </w:rPr>
                    <w:t>Preparing for employment/career (consider how well-prepared person is in terms of being ready to work [e.g., has considered fit between own interests/skills and job/career¸, resources s/he needs to have in place to go to work], developing business skills (if relevant), taking continuing education as needed, etc.</w:t>
                  </w:r>
                </w:p>
                <w:p w:rsidR="00F255D9" w:rsidRPr="00E219BE" w:rsidRDefault="00F255D9" w:rsidP="000D1CA4">
                  <w:pPr>
                    <w:tabs>
                      <w:tab w:val="left" w:pos="317"/>
                    </w:tabs>
                    <w:spacing w:after="0" w:line="240" w:lineRule="auto"/>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ind w:left="34"/>
                    <w:rPr>
                      <w:rFonts w:ascii="Century Gothic" w:hAnsi="Century Gothic"/>
                      <w:sz w:val="20"/>
                      <w:szCs w:val="20"/>
                    </w:rPr>
                  </w:pPr>
                  <w:r w:rsidRPr="00E219BE">
                    <w:rPr>
                      <w:rFonts w:ascii="Century Gothic" w:hAnsi="Century Gothic"/>
                      <w:sz w:val="20"/>
                      <w:szCs w:val="20"/>
                    </w:rPr>
                    <w:t>Taking leadership roles (consider how well the person does community-focused tasks like planning actions, organizing actions, encouraging others in their family or community to participate in actions)</w:t>
                  </w:r>
                </w:p>
                <w:p w:rsidR="00F255D9" w:rsidRPr="00E219BE" w:rsidRDefault="00F255D9" w:rsidP="000D1CA4">
                  <w:pPr>
                    <w:spacing w:after="0" w:line="240" w:lineRule="auto"/>
                    <w:ind w:left="34"/>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1757"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ind w:left="34"/>
                    <w:rPr>
                      <w:rFonts w:ascii="Century Gothic" w:hAnsi="Century Gothic"/>
                      <w:sz w:val="20"/>
                      <w:szCs w:val="20"/>
                    </w:rPr>
                  </w:pPr>
                  <w:r w:rsidRPr="00E219BE">
                    <w:rPr>
                      <w:rFonts w:ascii="Century Gothic" w:hAnsi="Century Gothic"/>
                      <w:sz w:val="20"/>
                      <w:szCs w:val="20"/>
                    </w:rPr>
                    <w:t>Other – please specific (and add rows to this table as needed</w:t>
                  </w:r>
                </w:p>
              </w:tc>
              <w:tc>
                <w:tcPr>
                  <w:tcW w:w="3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bl>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C00000"/>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be used AFTER the program, as an overall rating, after you fill out the chart BEFORE and AFTER. Or, if it is not feasible to fill out the chart, this question can be used as a general ‘stand-alone’ question AFTER the program, followed by the open-ended c.3., if desired. If feasible, you may also decide to ask this question at some other earlier point, partway through the program.</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(Direct staff observation, combined with interview with participant):</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0070C0"/>
                <w:u w:val="single"/>
              </w:rPr>
              <w:t xml:space="preserve">Overall, </w:t>
            </w:r>
            <w:r w:rsidRPr="00E219BE">
              <w:rPr>
                <w:rFonts w:ascii="Century Gothic" w:hAnsi="Century Gothic"/>
                <w:b/>
                <w:color w:val="0070C0"/>
              </w:rPr>
              <w:t xml:space="preserve">how much progress has the participant made toward their goal(s) for improving skills, since s/he started [program]? </w:t>
            </w:r>
            <w:r w:rsidRPr="00E219BE">
              <w:rPr>
                <w:rFonts w:ascii="Century Gothic" w:hAnsi="Century Gothic"/>
              </w:rPr>
              <w:t>(based on staff observation, with participant/participant input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1 No progress yet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Some progress</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3 A lot of progress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586C08">
            <w:pPr>
              <w:spacing w:after="0"/>
              <w:ind w:left="317" w:hanging="274"/>
              <w:contextualSpacing/>
              <w:rPr>
                <w:rFonts w:ascii="Century Gothic" w:hAnsi="Century Gothic"/>
                <w:b/>
                <w:color w:val="0070C0"/>
              </w:rPr>
            </w:pPr>
            <w:r w:rsidRPr="00E219BE">
              <w:rPr>
                <w:rFonts w:ascii="Century Gothic" w:hAnsi="Century Gothic"/>
                <w:b/>
              </w:rPr>
              <w:t xml:space="preserve">(Open-ended elaboration or alternative – combination of observation and interview as in c.2):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(c.3) On which goal(s) has the participant making the most progress, since starting [program]?</w:t>
            </w:r>
          </w:p>
          <w:p w:rsidR="00F255D9" w:rsidRPr="00E219BE" w:rsidRDefault="00F255D9" w:rsidP="000D1CA4">
            <w:pPr>
              <w:tabs>
                <w:tab w:val="left" w:pos="851"/>
                <w:tab w:val="left" w:pos="993"/>
              </w:tabs>
              <w:spacing w:after="0" w:line="240" w:lineRule="auto"/>
              <w:ind w:left="317" w:firstLine="31"/>
              <w:contextualSpacing/>
              <w:rPr>
                <w:rFonts w:ascii="Century Gothic" w:hAnsi="Century Gothic"/>
                <w:b/>
                <w:color w:val="0070C0"/>
              </w:rPr>
            </w:pPr>
            <w:r w:rsidRPr="00E219BE">
              <w:rPr>
                <w:rFonts w:ascii="Century Gothic" w:hAnsi="Century Gothic"/>
                <w:b/>
                <w:color w:val="0070C0"/>
              </w:rPr>
              <w:t>- On which goals does s/he need to do a lot more work?</w:t>
            </w:r>
          </w:p>
          <w:p w:rsidR="00F255D9" w:rsidRPr="00E219BE" w:rsidRDefault="00F255D9" w:rsidP="000D1CA4">
            <w:pPr>
              <w:tabs>
                <w:tab w:val="left" w:pos="851"/>
                <w:tab w:val="left" w:pos="993"/>
              </w:tabs>
              <w:spacing w:after="0" w:line="240" w:lineRule="auto"/>
              <w:ind w:left="317" w:firstLine="31"/>
              <w:contextualSpacing/>
              <w:rPr>
                <w:rFonts w:ascii="Century Gothic" w:hAnsi="Century Gothic"/>
                <w:b/>
                <w:color w:val="0070C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 by types of goals and types of progress made – and types of goals where work still needed. </w:t>
            </w:r>
          </w:p>
          <w:p w:rsidR="00586C08" w:rsidRDefault="00586C08" w:rsidP="000D1CA4">
            <w:pPr>
              <w:tabs>
                <w:tab w:val="left" w:pos="851"/>
                <w:tab w:val="left" w:pos="993"/>
              </w:tabs>
              <w:spacing w:after="0" w:line="240" w:lineRule="auto"/>
              <w:ind w:left="317" w:hanging="268"/>
              <w:contextualSpacing/>
              <w:rPr>
                <w:rFonts w:ascii="Garamond" w:hAnsi="Garamond"/>
                <w:b/>
                <w:color w:val="00B050"/>
                <w:sz w:val="24"/>
                <w:szCs w:val="24"/>
              </w:rPr>
            </w:pP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b/>
                <w:color w:val="00B050"/>
              </w:rPr>
              <w:t xml:space="preserve">Supplementary questions: </w:t>
            </w:r>
            <w:r w:rsidRPr="00586C08">
              <w:rPr>
                <w:rFonts w:ascii="Century Gothic" w:hAnsi="Century Gothic"/>
              </w:rPr>
              <w:t>For further elaboration on skill-related goals.</w:t>
            </w:r>
            <w:r w:rsidR="00586C08">
              <w:rPr>
                <w:rFonts w:ascii="Century Gothic" w:hAnsi="Century Gothic"/>
              </w:rPr>
              <w:t xml:space="preserve"> </w:t>
            </w:r>
            <w:r w:rsidRPr="00586C08">
              <w:rPr>
                <w:rFonts w:ascii="Century Gothic" w:hAnsi="Century Gothic"/>
              </w:rPr>
              <w:t>Further break down c.2 above, for each goal:</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b/>
                <w:color w:val="0070C0"/>
              </w:rPr>
            </w:pPr>
          </w:p>
          <w:p w:rsidR="00F255D9" w:rsidRPr="00586C08" w:rsidRDefault="00F255D9" w:rsidP="000D1CA4">
            <w:pPr>
              <w:tabs>
                <w:tab w:val="left" w:pos="851"/>
                <w:tab w:val="left" w:pos="993"/>
              </w:tabs>
              <w:spacing w:after="0" w:line="240" w:lineRule="auto"/>
              <w:ind w:left="317" w:hanging="268"/>
              <w:contextualSpacing/>
              <w:rPr>
                <w:rFonts w:ascii="Century Gothic" w:hAnsi="Century Gothic"/>
                <w:b/>
              </w:rPr>
            </w:pPr>
            <w:r w:rsidRPr="00586C08">
              <w:rPr>
                <w:rFonts w:ascii="Century Gothic" w:hAnsi="Century Gothic"/>
                <w:b/>
              </w:rPr>
              <w:t>How much progress is the participant/participant making toward (insert the first goal here)? (based on staff observation with participant/participant input)</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b/>
              </w:rPr>
            </w:pP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rPr>
              <w:t xml:space="preserve">1 No progress yet </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rPr>
              <w:t>2 Some progress</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rPr>
              <w:t xml:space="preserve">3 A lot of progress </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rPr>
              <w:t>(Repeat for additional goals)</w:t>
            </w: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586C08" w:rsidRDefault="00F255D9" w:rsidP="000D1CA4">
            <w:pPr>
              <w:tabs>
                <w:tab w:val="left" w:pos="851"/>
                <w:tab w:val="left" w:pos="993"/>
              </w:tabs>
              <w:spacing w:after="0" w:line="240" w:lineRule="auto"/>
              <w:ind w:left="317" w:hanging="268"/>
              <w:contextualSpacing/>
              <w:rPr>
                <w:rFonts w:ascii="Century Gothic" w:hAnsi="Century Gothic"/>
              </w:rPr>
            </w:pPr>
            <w:r w:rsidRPr="00586C08">
              <w:rPr>
                <w:rFonts w:ascii="Century Gothic" w:hAnsi="Century Gothic"/>
              </w:rPr>
              <w:t>Additional question that could follow (assuming that participants have demonstrated some progress). This question does not directly reflect the indicator, but could be useful:</w:t>
            </w:r>
          </w:p>
          <w:p w:rsidR="00F255D9" w:rsidRDefault="00F255D9" w:rsidP="000D1CA4">
            <w:pPr>
              <w:tabs>
                <w:tab w:val="left" w:pos="851"/>
                <w:tab w:val="left" w:pos="993"/>
              </w:tabs>
              <w:spacing w:after="0" w:line="240" w:lineRule="auto"/>
              <w:ind w:left="317" w:hanging="268"/>
              <w:contextualSpacing/>
              <w:rPr>
                <w:rFonts w:ascii="Century Gothic" w:hAnsi="Century Gothic"/>
                <w:b/>
              </w:rPr>
            </w:pPr>
            <w:r w:rsidRPr="00586C08">
              <w:rPr>
                <w:rFonts w:ascii="Century Gothic" w:hAnsi="Century Gothic"/>
                <w:b/>
              </w:rPr>
              <w:t>How are you using the skills you have learned in [program] to your own life?</w:t>
            </w:r>
          </w:p>
          <w:p w:rsidR="00586C08" w:rsidRPr="00E219BE" w:rsidRDefault="00586C08" w:rsidP="000D1CA4">
            <w:pPr>
              <w:tabs>
                <w:tab w:val="left" w:pos="851"/>
                <w:tab w:val="left" w:pos="993"/>
              </w:tabs>
              <w:spacing w:after="0" w:line="240" w:lineRule="auto"/>
              <w:ind w:left="317" w:hanging="268"/>
              <w:contextualSpacing/>
              <w:rPr>
                <w:rFonts w:ascii="Garamond" w:hAnsi="Garamond"/>
                <w:b/>
                <w:sz w:val="24"/>
                <w:szCs w:val="24"/>
              </w:rPr>
            </w:pPr>
          </w:p>
        </w:tc>
      </w:tr>
      <w:tr w:rsidR="00F255D9" w:rsidRPr="00E219BE" w:rsidTr="008C3975">
        <w:trPr>
          <w:trHeight w:val="493"/>
        </w:trPr>
        <w:tc>
          <w:tcPr>
            <w:tcW w:w="0" w:type="auto"/>
          </w:tcPr>
          <w:p w:rsidR="00F255D9" w:rsidRPr="00E219BE" w:rsidRDefault="00F255D9" w:rsidP="000D1CA4">
            <w:pPr>
              <w:spacing w:after="0" w:line="240" w:lineRule="auto"/>
              <w:rPr>
                <w:rFonts w:ascii="Century Gothic" w:hAnsi="Century Gothic"/>
              </w:rPr>
            </w:pPr>
          </w:p>
        </w:tc>
        <w:tc>
          <w:tcPr>
            <w:tcW w:w="1934" w:type="dxa"/>
          </w:tcPr>
          <w:p w:rsidR="00F255D9" w:rsidRPr="00E219BE" w:rsidRDefault="00F255D9" w:rsidP="000D1CA4">
            <w:pPr>
              <w:spacing w:after="0" w:line="240" w:lineRule="auto"/>
              <w:rPr>
                <w:rStyle w:val="Heading1Char"/>
                <w:sz w:val="24"/>
              </w:rPr>
            </w:pPr>
          </w:p>
        </w:tc>
        <w:tc>
          <w:tcPr>
            <w:tcW w:w="3600" w:type="dxa"/>
          </w:tcPr>
          <w:p w:rsidR="00F255D9" w:rsidRPr="00E219BE" w:rsidRDefault="00F255D9" w:rsidP="000D1CA4">
            <w:pPr>
              <w:spacing w:after="0" w:line="240" w:lineRule="auto"/>
              <w:ind w:left="459" w:hanging="459"/>
              <w:rPr>
                <w:rFonts w:ascii="Century Gothic" w:hAnsi="Century Gothic"/>
              </w:rPr>
            </w:pPr>
            <w:r w:rsidRPr="00E219BE">
              <w:rPr>
                <w:rFonts w:ascii="Century Gothic" w:hAnsi="Century Gothic"/>
              </w:rPr>
              <w:t xml:space="preserve">d)  Participants report having personal characteristics that are likely to help them address their identified issues - e.g., resiliency (ability to ‘bounce back’ from setbacks), optimism (positive outlook for future), positive self-esteem (feeling good about self, seeing own strengths), sense of meaning/purpose - e.g., pertaining to family/friends, broader community, belief systems (e.g., spiritual)  </w:t>
            </w:r>
          </w:p>
          <w:p w:rsidR="00F255D9" w:rsidRPr="00E219BE" w:rsidRDefault="00F255D9" w:rsidP="000D1CA4">
            <w:pPr>
              <w:spacing w:after="0" w:line="240" w:lineRule="auto"/>
              <w:ind w:left="459" w:hanging="459"/>
              <w:rPr>
                <w:rFonts w:ascii="Century Gothic" w:hAnsi="Century Gothic"/>
              </w:rPr>
            </w:pPr>
          </w:p>
          <w:p w:rsidR="00F255D9" w:rsidRPr="00E219BE" w:rsidRDefault="00F255D9" w:rsidP="000D1CA4">
            <w:pPr>
              <w:tabs>
                <w:tab w:val="left" w:pos="851"/>
                <w:tab w:val="left" w:pos="993"/>
              </w:tabs>
              <w:spacing w:after="0" w:line="240" w:lineRule="auto"/>
              <w:ind w:left="317" w:hanging="317"/>
              <w:contextualSpacing/>
              <w:rPr>
                <w:rFonts w:ascii="Century Gothic" w:hAnsi="Century Gothic"/>
              </w:rPr>
            </w:pPr>
          </w:p>
        </w:tc>
        <w:tc>
          <w:tcPr>
            <w:tcW w:w="12936" w:type="dxa"/>
          </w:tcPr>
          <w:p w:rsidR="00F255D9" w:rsidRPr="00E219BE" w:rsidRDefault="00F255D9" w:rsidP="000D1CA4">
            <w:pPr>
              <w:tabs>
                <w:tab w:val="left" w:pos="851"/>
                <w:tab w:val="left" w:pos="993"/>
              </w:tabs>
              <w:spacing w:after="0" w:line="240" w:lineRule="auto"/>
              <w:ind w:left="317" w:hanging="268"/>
              <w:contextualSpacing/>
              <w:rPr>
                <w:rFonts w:ascii="Century Gothic" w:hAnsi="Century Gothic"/>
                <w:color w:val="C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r w:rsidRPr="00E219BE">
              <w:rPr>
                <w:rFonts w:ascii="Century Gothic" w:hAnsi="Century Gothic"/>
                <w:color w:val="C00000"/>
              </w:rPr>
              <w:t xml:space="preserve">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color w:val="C00000"/>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The questions in the table below can each stand alone.</w:t>
            </w:r>
            <w:r w:rsidRPr="00E219BE">
              <w:rPr>
                <w:rStyle w:val="FootnoteReference"/>
                <w:rFonts w:ascii="Century Gothic" w:hAnsi="Century Gothic"/>
              </w:rPr>
              <w:footnoteReference w:id="6"/>
            </w:r>
            <w:r w:rsidRPr="00E219BE">
              <w:rPr>
                <w:rFonts w:ascii="Century Gothic" w:hAnsi="Century Gothic"/>
              </w:rPr>
              <w:t xml:space="preserve"> You can measure whichever characteristics you usually focus on helping participants strengthen (see “Construct name”, left column). Use the “Response format “(right column) that goes with each question in the middle column (“ESS item”). The reverse-coded item for Resilience means that 1=strongly agree and 5=strongly disagree.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 xml:space="preserve">(Survey or interview with participant): </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color w:val="0070C0"/>
              </w:rPr>
              <w:t xml:space="preserve">(d.1) </w:t>
            </w:r>
            <w:r w:rsidRPr="00E219BE">
              <w:rPr>
                <w:rFonts w:ascii="Century Gothic" w:hAnsi="Century Gothic"/>
              </w:rPr>
              <w:t xml:space="preserve">(see table on next page) </w:t>
            </w:r>
            <w:bookmarkStart w:id="1" w:name="_GoBack"/>
            <w:bookmarkEnd w:id="1"/>
          </w:p>
          <w:p w:rsidR="00F255D9" w:rsidRPr="00E219BE" w:rsidRDefault="00FB2B99" w:rsidP="000D1CA4">
            <w:pPr>
              <w:tabs>
                <w:tab w:val="left" w:pos="851"/>
                <w:tab w:val="left" w:pos="993"/>
              </w:tabs>
              <w:spacing w:after="0" w:line="240" w:lineRule="auto"/>
              <w:ind w:left="65" w:hanging="65"/>
              <w:contextualSpacing/>
              <w:rPr>
                <w:rFonts w:ascii="Century Gothic" w:hAnsi="Century Gothic"/>
              </w:rPr>
            </w:pPr>
            <w:r>
              <w:rPr>
                <w:rFonts w:ascii="Century Gothic" w:hAnsi="Century Gothic"/>
                <w:noProof/>
                <w:lang w:val="en-US"/>
              </w:rPr>
              <w:lastRenderedPageBreak/>
              <w:drawing>
                <wp:inline distT="0" distB="0" distL="0" distR="0">
                  <wp:extent cx="7267575" cy="3219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67575" cy="3219450"/>
                          </a:xfrm>
                          <a:prstGeom prst="rect">
                            <a:avLst/>
                          </a:prstGeom>
                          <a:noFill/>
                          <a:ln w="9525">
                            <a:noFill/>
                            <a:miter lim="800000"/>
                            <a:headEnd/>
                            <a:tailEnd/>
                          </a:ln>
                        </pic:spPr>
                      </pic:pic>
                    </a:graphicData>
                  </a:graphic>
                </wp:inline>
              </w:drawing>
            </w:r>
          </w:p>
          <w:p w:rsidR="00F255D9" w:rsidRPr="00E219BE" w:rsidRDefault="00F255D9" w:rsidP="000D1CA4">
            <w:pPr>
              <w:tabs>
                <w:tab w:val="left" w:pos="851"/>
                <w:tab w:val="left" w:pos="993"/>
              </w:tabs>
              <w:spacing w:after="0" w:line="240" w:lineRule="auto"/>
              <w:ind w:left="65" w:hanging="65"/>
              <w:contextualSpacing/>
              <w:rPr>
                <w:rFonts w:ascii="Century Gothic" w:hAnsi="Century Gothic"/>
              </w:rPr>
            </w:pPr>
          </w:p>
          <w:p w:rsidR="00F255D9" w:rsidRPr="00E219BE" w:rsidRDefault="00F255D9" w:rsidP="000D1CA4">
            <w:pPr>
              <w:tabs>
                <w:tab w:val="left" w:pos="851"/>
                <w:tab w:val="left" w:pos="993"/>
              </w:tabs>
              <w:spacing w:after="0" w:line="240" w:lineRule="auto"/>
              <w:ind w:left="65" w:hanging="65"/>
              <w:contextualSpacing/>
              <w:rPr>
                <w:rFonts w:ascii="Century Gothic" w:hAnsi="Century Gothic"/>
                <w:b/>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586C08" w:rsidRDefault="00586C08" w:rsidP="000D1CA4">
            <w:pPr>
              <w:tabs>
                <w:tab w:val="left" w:pos="851"/>
                <w:tab w:val="left" w:pos="993"/>
              </w:tabs>
              <w:spacing w:after="0" w:line="240" w:lineRule="auto"/>
              <w:ind w:left="65" w:hanging="65"/>
              <w:contextualSpacing/>
              <w:rPr>
                <w:rFonts w:ascii="Century Gothic" w:hAnsi="Century Gothic"/>
                <w:b/>
              </w:rPr>
            </w:pPr>
          </w:p>
          <w:p w:rsidR="00F255D9" w:rsidRPr="00E219BE" w:rsidRDefault="00F255D9" w:rsidP="000D1CA4">
            <w:pPr>
              <w:tabs>
                <w:tab w:val="left" w:pos="851"/>
                <w:tab w:val="left" w:pos="993"/>
              </w:tabs>
              <w:spacing w:after="0" w:line="240" w:lineRule="auto"/>
              <w:ind w:left="65" w:hanging="65"/>
              <w:contextualSpacing/>
              <w:rPr>
                <w:rFonts w:ascii="Century Gothic" w:hAnsi="Century Gothic"/>
              </w:rPr>
            </w:pPr>
            <w:r w:rsidRPr="00E219BE">
              <w:rPr>
                <w:rFonts w:ascii="Century Gothic" w:hAnsi="Century Gothic"/>
                <w:b/>
              </w:rPr>
              <w:t xml:space="preserve">(Open-ended elaboration or alternative): </w:t>
            </w:r>
          </w:p>
          <w:p w:rsidR="00F255D9" w:rsidRPr="00E219BE" w:rsidRDefault="00F255D9" w:rsidP="000D1CA4">
            <w:pPr>
              <w:ind w:left="318" w:hanging="269"/>
              <w:contextualSpacing/>
              <w:rPr>
                <w:rFonts w:ascii="Century Gothic" w:hAnsi="Century Gothic"/>
                <w:b/>
                <w:color w:val="0070C0"/>
              </w:rPr>
            </w:pPr>
            <w:r w:rsidRPr="00E219BE">
              <w:rPr>
                <w:rFonts w:ascii="Century Gothic" w:hAnsi="Century Gothic"/>
                <w:b/>
                <w:color w:val="0070C0"/>
              </w:rPr>
              <w:t xml:space="preserve">(d.2) When there are issues in your life that are stressful, what strengths do you find ‘inside yourself’ to help you deal with, or get through, these issues. </w:t>
            </w:r>
          </w:p>
          <w:p w:rsidR="00F255D9" w:rsidRPr="00E219BE" w:rsidRDefault="00F255D9"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d.2 above):</w:t>
            </w:r>
          </w:p>
          <w:p w:rsidR="00F255D9" w:rsidRPr="00E219BE" w:rsidRDefault="00F255D9" w:rsidP="000D1CA4">
            <w:pPr>
              <w:autoSpaceDE w:val="0"/>
              <w:autoSpaceDN w:val="0"/>
              <w:adjustRightInd w:val="0"/>
              <w:spacing w:after="0" w:line="240" w:lineRule="auto"/>
              <w:ind w:left="207" w:hanging="207"/>
              <w:rPr>
                <w:rFonts w:ascii="Century Gothic" w:hAnsi="Century Gothic"/>
                <w:b/>
                <w:color w:val="0070C0"/>
              </w:rPr>
            </w:pPr>
            <w:r w:rsidRPr="00E219BE">
              <w:rPr>
                <w:rFonts w:ascii="Century Gothic" w:hAnsi="Century Gothic" w:cs="Arial"/>
                <w:b/>
                <w:bCs/>
                <w:color w:val="0070C0"/>
                <w:lang w:eastAsia="en-CA"/>
              </w:rPr>
              <w:t xml:space="preserve">(d.3) Ask the participant to tell a story about how they found </w:t>
            </w:r>
            <w:r w:rsidRPr="00E219BE">
              <w:rPr>
                <w:rFonts w:ascii="Century Gothic" w:hAnsi="Century Gothic"/>
                <w:b/>
                <w:color w:val="0070C0"/>
              </w:rPr>
              <w:t xml:space="preserve">strengths do you find strengths ‘inside themselves’, to deal with a stressful issue(s).  </w:t>
            </w: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F255D9" w:rsidRPr="00E219BE" w:rsidRDefault="00F255D9" w:rsidP="000D1CA4">
            <w:pPr>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(for d.2 or d.3) for fit with the personal characteristics (resiliency, optimism, etc.) A template/glossary with fairly simple definition of each type of characteristic would be useful, for consistency).</w:t>
            </w:r>
          </w:p>
          <w:p w:rsidR="00586C08" w:rsidRDefault="00586C08" w:rsidP="00586C08">
            <w:pPr>
              <w:spacing w:after="0"/>
              <w:contextualSpacing/>
              <w:rPr>
                <w:rFonts w:ascii="Century Gothic" w:hAnsi="Century Gothic"/>
                <w:b/>
                <w:color w:val="0070C0"/>
              </w:rPr>
            </w:pPr>
          </w:p>
          <w:p w:rsidR="00586C08" w:rsidRDefault="00586C08" w:rsidP="00586C08">
            <w:pPr>
              <w:spacing w:after="0"/>
              <w:contextualSpacing/>
              <w:rPr>
                <w:rFonts w:ascii="Century Gothic" w:hAnsi="Century Gothic"/>
                <w:b/>
                <w:color w:val="0070C0"/>
              </w:rPr>
            </w:pPr>
          </w:p>
          <w:p w:rsidR="00586C08" w:rsidRPr="00E219BE" w:rsidRDefault="00586C08" w:rsidP="00586C08">
            <w:pPr>
              <w:spacing w:after="0"/>
              <w:contextualSpacing/>
              <w:rPr>
                <w:rFonts w:ascii="Century Gothic" w:hAnsi="Century Gothic"/>
                <w:b/>
                <w:color w:val="0070C0"/>
              </w:rPr>
            </w:pPr>
          </w:p>
        </w:tc>
      </w:tr>
      <w:tr w:rsidR="00F255D9" w:rsidRPr="00E219BE" w:rsidTr="008C3975">
        <w:tc>
          <w:tcPr>
            <w:tcW w:w="0" w:type="auto"/>
          </w:tcPr>
          <w:p w:rsidR="00F255D9" w:rsidRPr="00E219BE" w:rsidRDefault="00F255D9" w:rsidP="000D1CA4">
            <w:pPr>
              <w:spacing w:after="0"/>
              <w:rPr>
                <w:rFonts w:ascii="Century Gothic" w:hAnsi="Century Gothic"/>
              </w:rPr>
            </w:pPr>
            <w:r w:rsidRPr="00E219BE">
              <w:rPr>
                <w:rFonts w:ascii="Century Gothic" w:hAnsi="Century Gothic"/>
              </w:rPr>
              <w:lastRenderedPageBreak/>
              <w:t>C</w:t>
            </w:r>
          </w:p>
        </w:tc>
        <w:tc>
          <w:tcPr>
            <w:tcW w:w="1934" w:type="dxa"/>
          </w:tcPr>
          <w:p w:rsidR="00F255D9" w:rsidRPr="00E219BE" w:rsidRDefault="00F255D9" w:rsidP="000D1CA4">
            <w:pPr>
              <w:pStyle w:val="Heading1"/>
              <w:spacing w:line="240" w:lineRule="auto"/>
              <w:contextualSpacing/>
            </w:pPr>
            <w:bookmarkStart w:id="2" w:name="_Toc374050578"/>
            <w:r w:rsidRPr="00E219BE">
              <w:t>C. Participants increase their network of social support</w:t>
            </w:r>
            <w:bookmarkEnd w:id="2"/>
          </w:p>
          <w:p w:rsidR="00F255D9" w:rsidRPr="00E219BE" w:rsidRDefault="00F255D9" w:rsidP="000D1CA4">
            <w:pPr>
              <w:spacing w:after="0"/>
              <w:ind w:right="-563"/>
              <w:contextualSpacing/>
              <w:rPr>
                <w:rFonts w:ascii="Century Gothic" w:hAnsi="Century Gothic"/>
                <w:i/>
              </w:rPr>
            </w:pPr>
            <w:r w:rsidRPr="00E219BE">
              <w:rPr>
                <w:rFonts w:ascii="Century Gothic" w:hAnsi="Century Gothic"/>
                <w:i/>
              </w:rPr>
              <w:t>(Adult support, Children</w:t>
            </w:r>
          </w:p>
          <w:p w:rsidR="00F255D9" w:rsidRPr="00E219BE" w:rsidRDefault="00F255D9" w:rsidP="000D1CA4">
            <w:pPr>
              <w:spacing w:after="0"/>
              <w:contextualSpacing/>
              <w:rPr>
                <w:rFonts w:ascii="Century Gothic" w:hAnsi="Century Gothic"/>
                <w:i/>
              </w:rPr>
            </w:pPr>
            <w:r w:rsidRPr="00E219BE">
              <w:rPr>
                <w:rFonts w:ascii="Century Gothic" w:hAnsi="Century Gothic"/>
                <w:i/>
              </w:rPr>
              <w:t xml:space="preserve">&amp; youth, Family support, Disability </w:t>
            </w:r>
          </w:p>
          <w:p w:rsidR="00F255D9" w:rsidRPr="00E219BE" w:rsidRDefault="00F255D9" w:rsidP="000D1CA4">
            <w:pPr>
              <w:spacing w:after="0"/>
              <w:ind w:right="-563"/>
              <w:contextualSpacing/>
              <w:rPr>
                <w:rFonts w:ascii="Century Gothic" w:hAnsi="Century Gothic"/>
                <w:i/>
              </w:rPr>
            </w:pPr>
            <w:r w:rsidRPr="00E219BE">
              <w:rPr>
                <w:rFonts w:ascii="Century Gothic" w:hAnsi="Century Gothic"/>
                <w:i/>
              </w:rPr>
              <w:t xml:space="preserve">support, FASD, Home visitation, </w:t>
            </w:r>
          </w:p>
          <w:p w:rsidR="00F255D9" w:rsidRPr="00E219BE" w:rsidRDefault="00F255D9" w:rsidP="000D1CA4">
            <w:pPr>
              <w:spacing w:after="0"/>
              <w:ind w:right="-563"/>
              <w:contextualSpacing/>
              <w:rPr>
                <w:rFonts w:ascii="Century Gothic" w:hAnsi="Century Gothic"/>
              </w:rPr>
            </w:pPr>
            <w:r w:rsidRPr="00E219BE">
              <w:rPr>
                <w:rFonts w:ascii="Century Gothic" w:hAnsi="Century Gothic"/>
                <w:i/>
              </w:rPr>
              <w:t>Prevention of family violence and bullying, seniors)</w:t>
            </w:r>
          </w:p>
        </w:tc>
        <w:tc>
          <w:tcPr>
            <w:tcW w:w="3600" w:type="dxa"/>
          </w:tcPr>
          <w:p w:rsidR="00F255D9" w:rsidRPr="00E219BE" w:rsidRDefault="00F255D9" w:rsidP="000D1CA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7"/>
            </w:r>
            <w:r w:rsidRPr="00E219BE">
              <w:rPr>
                <w:rFonts w:ascii="Century Gothic" w:hAnsi="Century Gothic" w:cs="CenturyGothic"/>
              </w:rPr>
              <w:t xml:space="preserve">  - these others could be neighbours, coaches/other leaders) </w:t>
            </w:r>
          </w:p>
          <w:p w:rsidR="00F255D9" w:rsidRPr="00E219BE" w:rsidRDefault="00F255D9" w:rsidP="000D1CA4">
            <w:pPr>
              <w:spacing w:after="0"/>
              <w:ind w:left="360" w:hanging="326"/>
              <w:rPr>
                <w:rFonts w:ascii="Century Gothic" w:hAnsi="Century Gothic"/>
                <w:lang w:val="en-US"/>
              </w:rPr>
            </w:pPr>
          </w:p>
          <w:p w:rsidR="00F255D9" w:rsidRPr="00E219BE" w:rsidRDefault="00F255D9" w:rsidP="000D1CA4">
            <w:pPr>
              <w:spacing w:after="0"/>
              <w:ind w:left="360" w:hanging="326"/>
              <w:rPr>
                <w:rFonts w:ascii="Century Gothic" w:hAnsi="Century Gothic"/>
                <w:lang w:val="en-US"/>
              </w:rPr>
            </w:pPr>
          </w:p>
        </w:tc>
        <w:tc>
          <w:tcPr>
            <w:tcW w:w="12936" w:type="dxa"/>
          </w:tcPr>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 xml:space="preserve">You could ask the next question once the child has been coming to the program for a few weeks, an again close to the end of the program (AFTER). If you are also able to ask the child the question right at the start (BEFORE), which would be ideal, just drop the “now that you’re coming to [program”, and start with “who helps you….”.  Then you would not need to ask a.2 below.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You could ask this question once the child has been coming to the program for a few weeks, an</w:t>
            </w:r>
            <w:r w:rsidR="00586C08">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F255D9" w:rsidRDefault="00F255D9" w:rsidP="000D1CA4">
            <w:pPr>
              <w:autoSpaceDE w:val="0"/>
              <w:autoSpaceDN w:val="0"/>
              <w:adjustRightInd w:val="0"/>
              <w:spacing w:after="0" w:line="240" w:lineRule="auto"/>
              <w:rPr>
                <w:rFonts w:ascii="Century Gothic" w:hAnsi="Century Gothic" w:cs="Arial"/>
                <w:b/>
                <w:bCs/>
                <w:color w:val="0070C0"/>
                <w:lang w:eastAsia="en-CA"/>
              </w:rPr>
            </w:pPr>
          </w:p>
          <w:p w:rsidR="00586C08" w:rsidRDefault="00586C08" w:rsidP="000D1CA4">
            <w:pPr>
              <w:autoSpaceDE w:val="0"/>
              <w:autoSpaceDN w:val="0"/>
              <w:adjustRightInd w:val="0"/>
              <w:spacing w:after="0" w:line="240" w:lineRule="auto"/>
              <w:rPr>
                <w:rFonts w:ascii="Century Gothic" w:hAnsi="Century Gothic" w:cs="Arial"/>
                <w:b/>
                <w:bCs/>
                <w:color w:val="0070C0"/>
                <w:lang w:eastAsia="en-CA"/>
              </w:rPr>
            </w:pPr>
          </w:p>
          <w:p w:rsidR="00586C08" w:rsidRDefault="00586C08" w:rsidP="000D1CA4">
            <w:pPr>
              <w:autoSpaceDE w:val="0"/>
              <w:autoSpaceDN w:val="0"/>
              <w:adjustRightInd w:val="0"/>
              <w:spacing w:after="0" w:line="240" w:lineRule="auto"/>
              <w:rPr>
                <w:rFonts w:ascii="Century Gothic" w:hAnsi="Century Gothic" w:cs="Arial"/>
                <w:b/>
                <w:bCs/>
                <w:color w:val="0070C0"/>
                <w:lang w:eastAsia="en-CA"/>
              </w:rPr>
            </w:pPr>
          </w:p>
          <w:p w:rsidR="00586C08" w:rsidRDefault="00586C08" w:rsidP="000D1CA4">
            <w:pPr>
              <w:autoSpaceDE w:val="0"/>
              <w:autoSpaceDN w:val="0"/>
              <w:adjustRightInd w:val="0"/>
              <w:spacing w:after="0" w:line="240" w:lineRule="auto"/>
              <w:rPr>
                <w:rFonts w:ascii="Century Gothic" w:hAnsi="Century Gothic" w:cs="Arial"/>
                <w:b/>
                <w:bCs/>
                <w:color w:val="0070C0"/>
                <w:lang w:eastAsia="en-CA"/>
              </w:rPr>
            </w:pPr>
          </w:p>
          <w:p w:rsidR="00586C08" w:rsidRDefault="00586C08" w:rsidP="000D1CA4">
            <w:pPr>
              <w:autoSpaceDE w:val="0"/>
              <w:autoSpaceDN w:val="0"/>
              <w:adjustRightInd w:val="0"/>
              <w:spacing w:after="0" w:line="240" w:lineRule="auto"/>
              <w:rPr>
                <w:rFonts w:ascii="Century Gothic" w:hAnsi="Century Gothic" w:cs="Arial"/>
                <w:b/>
                <w:bCs/>
                <w:color w:val="0070C0"/>
                <w:lang w:eastAsia="en-CA"/>
              </w:rPr>
            </w:pPr>
          </w:p>
          <w:p w:rsidR="00586C08" w:rsidRPr="00E219BE" w:rsidRDefault="00586C08"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lastRenderedPageBreak/>
              <w:t>School Age Children Question</w:t>
            </w:r>
            <w:r w:rsidRPr="00E219BE">
              <w:rPr>
                <w:rFonts w:ascii="Century Gothic" w:hAnsi="Century Gothic" w:cs="Arial"/>
                <w:b/>
                <w:bCs/>
                <w:i/>
                <w:color w:val="000000"/>
                <w:lang w:eastAsia="en-CA"/>
              </w:rPr>
              <w:t xml:space="preserv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color w:val="00000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t>(Survey or interview with parent):</w:t>
            </w: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F255D9" w:rsidRPr="00E219BE" w:rsidRDefault="00F255D9"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 xml:space="preserve">Adolescent Questions </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i/>
                <w:u w:val="single"/>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be asked once youth have been coming to the program for a few weeks, and again at end of program.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color w:val="000000"/>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no data).</w:t>
            </w:r>
          </w:p>
          <w:p w:rsidR="00F255D9" w:rsidRPr="00E219BE" w:rsidRDefault="00F255D9" w:rsidP="000D1CA4">
            <w:pPr>
              <w:autoSpaceDE w:val="0"/>
              <w:autoSpaceDN w:val="0"/>
              <w:adjustRightInd w:val="0"/>
              <w:spacing w:after="0" w:line="240" w:lineRule="auto"/>
              <w:ind w:left="348" w:hanging="348"/>
              <w:rPr>
                <w:rFonts w:ascii="Century Gothic" w:hAnsi="Century Gothic" w:cs="Arial"/>
                <w:bCs/>
                <w:color w:val="00000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(a.6) Do you know people who will help you if you need it?</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t>Adult Questions</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F255D9" w:rsidRPr="00E219BE" w:rsidRDefault="00F255D9" w:rsidP="000D1CA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F255D9" w:rsidRPr="00E219BE" w:rsidRDefault="00F255D9" w:rsidP="000D1CA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F255D9" w:rsidRPr="00E219BE" w:rsidRDefault="00F255D9" w:rsidP="000D1CA4">
            <w:pPr>
              <w:autoSpaceDE w:val="0"/>
              <w:autoSpaceDN w:val="0"/>
              <w:adjustRightInd w:val="0"/>
              <w:spacing w:after="0" w:line="240" w:lineRule="auto"/>
              <w:ind w:left="-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586C08" w:rsidRDefault="00586C08"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(a.12) About how many people in your neighbourhood have you met, through this program, who you now know well </w:t>
            </w:r>
            <w:r w:rsidRPr="00E219BE">
              <w:rPr>
                <w:rFonts w:ascii="Century Gothic" w:hAnsi="Century Gothic" w:cs="Arial"/>
                <w:b/>
                <w:bCs/>
                <w:color w:val="0070C0"/>
                <w:lang w:eastAsia="en-CA"/>
              </w:rPr>
              <w:lastRenderedPageBreak/>
              <w:t xml:space="preserve">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8"/>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F255D9" w:rsidRPr="00E219BE" w:rsidRDefault="00F255D9" w:rsidP="000D1CA4">
            <w:pPr>
              <w:autoSpaceDE w:val="0"/>
              <w:autoSpaceDN w:val="0"/>
              <w:adjustRightInd w:val="0"/>
              <w:spacing w:after="0" w:line="240" w:lineRule="auto"/>
              <w:ind w:left="348"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a.6, using photovoice):</w:t>
            </w:r>
          </w:p>
          <w:p w:rsidR="00F255D9" w:rsidRPr="00E219BE" w:rsidRDefault="00F255D9"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people, through the program, that they could turn to for help. Then interview participants about the people they met in these settings and the roles they play in participants’ lives. </w:t>
            </w: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1934" w:type="dxa"/>
          </w:tcPr>
          <w:p w:rsidR="00F255D9" w:rsidRPr="00E219BE" w:rsidRDefault="00F255D9" w:rsidP="000D1CA4">
            <w:pPr>
              <w:spacing w:after="0" w:line="240" w:lineRule="auto"/>
              <w:ind w:right="-563"/>
              <w:rPr>
                <w:rFonts w:ascii="Century Gothic" w:hAnsi="Century Gothic"/>
              </w:rPr>
            </w:pPr>
          </w:p>
        </w:tc>
        <w:tc>
          <w:tcPr>
            <w:tcW w:w="3600" w:type="dxa"/>
          </w:tcPr>
          <w:p w:rsidR="00F255D9" w:rsidRPr="00E219BE" w:rsidRDefault="00F255D9"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936" w:type="dxa"/>
          </w:tcPr>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color w:val="0070C0"/>
                <w:lang w:eastAsia="en-CA"/>
              </w:rPr>
              <w:t xml:space="preserve">(b.1) How many new kids your age have you met in [program], </w:t>
            </w:r>
          </w:p>
          <w:p w:rsidR="00586C08" w:rsidRDefault="00586C08"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Adolescent Question</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F255D9" w:rsidRPr="00E219BE" w:rsidRDefault="00F255D9"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(b.3) How many people in [program] have you connected with socially? (For example, you talk with them before or after the program, sit with them at program activities, go with them for coffee, meals or other places</w:t>
            </w:r>
            <w:r w:rsidR="00586C08">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586C08" w:rsidRPr="00E219BE" w:rsidRDefault="00586C08"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(b.4) How many people in your community have you connected with socially, that you met through [program]? (For example, you talk with them at community events, go with them for coffee, meals, or other places.) (If you are not sure of the exact number, please give your best estimate.)</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1934" w:type="dxa"/>
          </w:tcPr>
          <w:p w:rsidR="00F255D9" w:rsidRPr="00E219BE" w:rsidRDefault="00F255D9" w:rsidP="000D1CA4">
            <w:pPr>
              <w:spacing w:after="0" w:line="240" w:lineRule="auto"/>
              <w:ind w:right="-563"/>
              <w:rPr>
                <w:rFonts w:ascii="Century Gothic" w:hAnsi="Century Gothic"/>
              </w:rPr>
            </w:pPr>
          </w:p>
        </w:tc>
        <w:tc>
          <w:tcPr>
            <w:tcW w:w="3600" w:type="dxa"/>
          </w:tcPr>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586C08" w:rsidRDefault="00586C08" w:rsidP="000D1CA4">
            <w:pPr>
              <w:autoSpaceDE w:val="0"/>
              <w:autoSpaceDN w:val="0"/>
              <w:adjustRightInd w:val="0"/>
              <w:spacing w:after="0" w:line="240" w:lineRule="auto"/>
              <w:ind w:left="318" w:hanging="318"/>
              <w:rPr>
                <w:rFonts w:ascii="Century Gothic" w:hAnsi="Century Gothic"/>
              </w:rPr>
            </w:pPr>
          </w:p>
          <w:p w:rsidR="00F255D9" w:rsidRPr="00E219BE" w:rsidRDefault="00F255D9"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lastRenderedPageBreak/>
              <w:t>c</w:t>
            </w:r>
            <w:r w:rsidRPr="00E219BE">
              <w:rPr>
                <w:rFonts w:ascii="Century Gothic" w:hAnsi="Century Gothic"/>
                <w:lang w:val="en-US"/>
              </w:rPr>
              <w:t>)Participants report (1) making new friends, or (2) maintaining friendships, through their involvement in the program (these could be friends within the program or friends they make in the broader community, with support from the program)</w:t>
            </w:r>
          </w:p>
        </w:tc>
        <w:tc>
          <w:tcPr>
            <w:tcW w:w="12936" w:type="dxa"/>
          </w:tcPr>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586C08" w:rsidRDefault="00586C08"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lastRenderedPageBreak/>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F255D9" w:rsidRPr="00E219BE" w:rsidRDefault="00F255D9" w:rsidP="000D1CA4">
            <w:pPr>
              <w:autoSpaceDE w:val="0"/>
              <w:autoSpaceDN w:val="0"/>
              <w:adjustRightInd w:val="0"/>
              <w:spacing w:after="0" w:line="240" w:lineRule="auto"/>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CD1984" w:rsidRDefault="00F255D9" w:rsidP="000D1CA4">
            <w:pPr>
              <w:pStyle w:val="FreeFormD"/>
            </w:pPr>
            <w:r>
              <w:t>(</w:t>
            </w:r>
            <w:r w:rsidRPr="00CD1984">
              <w:t>Open-ended elaboration, if part</w:t>
            </w:r>
            <w:r>
              <w:t xml:space="preserve">icipants report new friends </w:t>
            </w:r>
            <w:r w:rsidRPr="00CD1984">
              <w:t>above</w:t>
            </w:r>
            <w:r>
              <w:t>)</w:t>
            </w:r>
            <w:r w:rsidRPr="00CD1984">
              <w:t>:</w:t>
            </w:r>
          </w:p>
          <w:p w:rsidR="00F255D9" w:rsidRPr="00E219BE" w:rsidRDefault="00F255D9" w:rsidP="000D1CA4">
            <w:pPr>
              <w:pStyle w:val="FreeFormD"/>
              <w:rPr>
                <w:color w:val="0070C0"/>
              </w:rPr>
            </w:pPr>
            <w:r w:rsidRPr="00E219BE">
              <w:rPr>
                <w:color w:val="0070C0"/>
              </w:rPr>
              <w:t xml:space="preserve">(c.2) How come you made friends with the kids in [program]? </w:t>
            </w:r>
          </w:p>
          <w:p w:rsidR="00F255D9" w:rsidRPr="00E219BE" w:rsidRDefault="00F255D9" w:rsidP="000D1CA4">
            <w:pPr>
              <w:pStyle w:val="FreeFormD"/>
              <w:rPr>
                <w:b w:val="0"/>
              </w:rPr>
            </w:pPr>
            <w:r w:rsidRPr="00E219BE">
              <w:rPr>
                <w:i/>
              </w:rPr>
              <w:t>Prompts:</w:t>
            </w:r>
            <w:r w:rsidRPr="00E219BE">
              <w:rPr>
                <w:b w:val="0"/>
              </w:rPr>
              <w:t xml:space="preserve"> How often do you see each other?</w:t>
            </w:r>
            <w:r w:rsidR="00586C08">
              <w:rPr>
                <w:b w:val="0"/>
              </w:rPr>
              <w:t xml:space="preserve"> </w:t>
            </w:r>
            <w:r w:rsidRPr="00E219BE">
              <w:rPr>
                <w:b w:val="0"/>
              </w:rPr>
              <w:t>Where and when do you see each other? What do you do together?</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F255D9" w:rsidRPr="00E219BE" w:rsidRDefault="00F255D9"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3F0A6A" w:rsidRDefault="00F255D9" w:rsidP="000D1CA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F255D9" w:rsidRPr="00E219BE" w:rsidRDefault="00F255D9" w:rsidP="000D1CA4">
            <w:pPr>
              <w:pStyle w:val="FreeFormD"/>
              <w:rPr>
                <w:color w:val="0070C0"/>
              </w:rPr>
            </w:pPr>
            <w:r w:rsidRPr="00E219BE">
              <w:rPr>
                <w:color w:val="0070C0"/>
              </w:rPr>
              <w:t>(c.4) How come you made friends with other young people in [program]</w:t>
            </w:r>
          </w:p>
          <w:p w:rsidR="00F255D9" w:rsidRPr="00E219BE" w:rsidRDefault="00F255D9" w:rsidP="000D1CA4">
            <w:pPr>
              <w:pStyle w:val="FreeFormD"/>
              <w:rPr>
                <w:b w:val="0"/>
              </w:rPr>
            </w:pPr>
            <w:r w:rsidRPr="00E219BE">
              <w:rPr>
                <w:i/>
              </w:rPr>
              <w:t>Prompts</w:t>
            </w:r>
            <w:r w:rsidRPr="0042053C">
              <w:t xml:space="preserve">: </w:t>
            </w:r>
            <w:r w:rsidRPr="00E219BE">
              <w:rPr>
                <w:b w:val="0"/>
              </w:rPr>
              <w:t>How often do you see each other? Where and when do you see each other?  What do you do together?</w:t>
            </w:r>
          </w:p>
          <w:p w:rsidR="00F255D9" w:rsidRPr="00E219BE" w:rsidRDefault="00F255D9" w:rsidP="000D1CA4">
            <w:pPr>
              <w:spacing w:after="0" w:line="240" w:lineRule="auto"/>
              <w:ind w:left="318" w:hanging="269"/>
              <w:contextualSpacing/>
              <w:rPr>
                <w:rFonts w:ascii="Century Gothic" w:hAnsi="Century Gothic" w:cs="Arial"/>
                <w:bCs/>
                <w:lang w:eastAsia="en-CA"/>
              </w:rPr>
            </w:pPr>
          </w:p>
          <w:p w:rsidR="00F255D9" w:rsidRPr="00E219BE" w:rsidRDefault="00F255D9" w:rsidP="000D1CA4">
            <w:pPr>
              <w:spacing w:after="0" w:line="240" w:lineRule="auto"/>
              <w:ind w:left="318" w:hanging="395"/>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F255D9" w:rsidRDefault="00F255D9" w:rsidP="000D1CA4">
            <w:pPr>
              <w:spacing w:after="0" w:line="240" w:lineRule="auto"/>
              <w:ind w:left="318" w:hanging="269"/>
              <w:contextualSpacing/>
              <w:rPr>
                <w:rFonts w:ascii="Century Gothic" w:hAnsi="Century Gothic"/>
                <w:b/>
                <w:color w:val="0070C0"/>
              </w:rPr>
            </w:pPr>
          </w:p>
          <w:p w:rsidR="00E61A35" w:rsidRPr="00E219BE" w:rsidRDefault="00E61A35" w:rsidP="000D1CA4">
            <w:pPr>
              <w:spacing w:after="0" w:line="240" w:lineRule="auto"/>
              <w:ind w:left="318" w:hanging="269"/>
              <w:contextualSpacing/>
              <w:rPr>
                <w:rFonts w:ascii="Century Gothic" w:hAnsi="Century Gothic"/>
                <w:b/>
                <w:color w:val="0070C0"/>
              </w:rPr>
            </w:pP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Adult Questions</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F255D9" w:rsidRPr="00E219BE" w:rsidRDefault="00F255D9" w:rsidP="00586C08">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 (If you are not sure of the exact number, please give your best estimate.)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E61A35">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(c.6) How many of these new friends do you see on your own time, outside of [program]? (If you are not sure of the exact number, please give your best estimate.)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F255D9" w:rsidRPr="00E219BE" w:rsidRDefault="00F255D9" w:rsidP="000D1CA4">
            <w:pPr>
              <w:autoSpaceDE w:val="0"/>
              <w:autoSpaceDN w:val="0"/>
              <w:adjustRightInd w:val="0"/>
              <w:spacing w:after="0" w:line="240" w:lineRule="auto"/>
              <w:rPr>
                <w:rFonts w:ascii="Century Gothic" w:hAnsi="Century Gothic" w:cs="Arial"/>
                <w:bCs/>
                <w:lang w:eastAsia="en-CA"/>
              </w:rPr>
            </w:pP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F255D9" w:rsidRPr="00E219BE" w:rsidRDefault="00F255D9" w:rsidP="000D1CA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F255D9" w:rsidRPr="00E219BE" w:rsidRDefault="00F255D9" w:rsidP="000D1CA4">
            <w:pPr>
              <w:spacing w:after="0" w:line="240" w:lineRule="auto"/>
              <w:rPr>
                <w:rFonts w:ascii="Century Gothic" w:hAnsi="Century Gothic" w:cs="Arial"/>
                <w:bCs/>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F255D9" w:rsidRPr="00E219BE" w:rsidRDefault="00F255D9"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friends, through the program. Then interview participants about the friends they met in these settings. </w:t>
            </w:r>
          </w:p>
          <w:p w:rsidR="00F255D9" w:rsidRPr="00E219BE" w:rsidRDefault="00F255D9"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p w:rsidR="00F255D9" w:rsidRPr="00E219BE" w:rsidRDefault="00F255D9" w:rsidP="000D1CA4">
            <w:pPr>
              <w:spacing w:after="0" w:line="240" w:lineRule="auto"/>
              <w:rPr>
                <w:rFonts w:ascii="Century Gothic" w:hAnsi="Century Gothic" w:cs="Arial"/>
                <w:bCs/>
                <w:sz w:val="24"/>
                <w:szCs w:val="24"/>
                <w:lang w:eastAsia="en-CA"/>
              </w:rPr>
            </w:pPr>
          </w:p>
        </w:tc>
      </w:tr>
    </w:tbl>
    <w:p w:rsidR="00F255D9" w:rsidRDefault="00F255D9"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gridCol w:w="1949"/>
        <w:gridCol w:w="3600"/>
        <w:gridCol w:w="12936"/>
      </w:tblGrid>
      <w:tr w:rsidR="00F255D9" w:rsidRPr="00E219BE" w:rsidTr="008C3975">
        <w:tc>
          <w:tcPr>
            <w:tcW w:w="0" w:type="auto"/>
          </w:tcPr>
          <w:p w:rsidR="00F255D9" w:rsidRPr="00E219BE" w:rsidRDefault="00F255D9" w:rsidP="000D1CA4">
            <w:pPr>
              <w:spacing w:after="0"/>
              <w:rPr>
                <w:rFonts w:ascii="Century Gothic" w:hAnsi="Century Gothic"/>
              </w:rPr>
            </w:pPr>
            <w:r w:rsidRPr="00E219BE">
              <w:rPr>
                <w:rFonts w:ascii="Century Gothic" w:hAnsi="Century Gothic"/>
              </w:rPr>
              <w:lastRenderedPageBreak/>
              <w:t>D</w:t>
            </w:r>
          </w:p>
        </w:tc>
        <w:tc>
          <w:tcPr>
            <w:tcW w:w="1949" w:type="dxa"/>
          </w:tcPr>
          <w:p w:rsidR="00F255D9" w:rsidRPr="00E219BE" w:rsidRDefault="00F255D9" w:rsidP="000D1CA4">
            <w:pPr>
              <w:spacing w:after="0"/>
              <w:rPr>
                <w:rStyle w:val="Heading1Char"/>
                <w:sz w:val="24"/>
              </w:rPr>
            </w:pPr>
            <w:bookmarkStart w:id="3" w:name="_Toc374050579"/>
            <w:r w:rsidRPr="00E219BE">
              <w:rPr>
                <w:rStyle w:val="Heading1Char"/>
                <w:sz w:val="24"/>
              </w:rPr>
              <w:t>D. Participants feel supported.</w:t>
            </w:r>
            <w:bookmarkEnd w:id="3"/>
          </w:p>
          <w:p w:rsidR="00F255D9" w:rsidRPr="00E219BE" w:rsidRDefault="00F255D9" w:rsidP="000D1CA4">
            <w:pPr>
              <w:spacing w:after="0"/>
              <w:rPr>
                <w:rFonts w:ascii="Century Gothic" w:hAnsi="Century Gothic"/>
                <w:i/>
              </w:rPr>
            </w:pPr>
            <w:r w:rsidRPr="00E219BE">
              <w:rPr>
                <w:rFonts w:ascii="Century Gothic" w:hAnsi="Century Gothic"/>
                <w:i/>
              </w:rPr>
              <w:t>(Family support, FASD, Information and referral, Parent Link Centres, Prevention of family violence and bullying)</w:t>
            </w:r>
          </w:p>
          <w:p w:rsidR="00F255D9" w:rsidRPr="00E219BE" w:rsidRDefault="00F255D9" w:rsidP="000D1CA4">
            <w:pPr>
              <w:spacing w:after="0"/>
              <w:rPr>
                <w:rFonts w:ascii="Century Gothic" w:hAnsi="Century Gothic"/>
              </w:rPr>
            </w:pPr>
          </w:p>
        </w:tc>
        <w:tc>
          <w:tcPr>
            <w:tcW w:w="3600" w:type="dxa"/>
          </w:tcPr>
          <w:p w:rsidR="00F255D9" w:rsidRPr="00E219BE" w:rsidRDefault="00F255D9" w:rsidP="000D1CA4">
            <w:pPr>
              <w:spacing w:after="0"/>
              <w:ind w:left="318" w:hanging="318"/>
              <w:rPr>
                <w:rFonts w:ascii="Century Gothic" w:hAnsi="Century Gothic" w:cs="Arial"/>
                <w:bCs/>
                <w:lang w:eastAsia="en-CA"/>
              </w:rPr>
            </w:pPr>
            <w:r w:rsidRPr="00E219BE">
              <w:rPr>
                <w:rFonts w:ascii="Century Gothic" w:hAnsi="Century Gothic" w:cs="Arial"/>
                <w:bCs/>
                <w:lang w:eastAsia="en-CA"/>
              </w:rPr>
              <w:t>a</w:t>
            </w:r>
            <w:r w:rsidRPr="00E219BE">
              <w:rPr>
                <w:rFonts w:ascii="Century Gothic" w:hAnsi="Century Gothic"/>
              </w:rPr>
              <w:t xml:space="preserve">) </w:t>
            </w:r>
            <w:r w:rsidRPr="00E219BE">
              <w:rPr>
                <w:rFonts w:ascii="Century Gothic" w:hAnsi="Century Gothic" w:cs="Arial"/>
                <w:bCs/>
                <w:lang w:eastAsia="en-CA"/>
              </w:rPr>
              <w:t xml:space="preserve">Participants report having close friends and/or close relatives with whom they can confide/receive advice </w:t>
            </w:r>
            <w:r w:rsidRPr="00E219BE">
              <w:rPr>
                <w:rStyle w:val="FootnoteReference"/>
                <w:rFonts w:ascii="Century Gothic" w:hAnsi="Century Gothic" w:cs="Arial"/>
                <w:bCs/>
                <w:lang w:eastAsia="en-CA"/>
              </w:rPr>
              <w:footnoteReference w:id="9"/>
            </w:r>
          </w:p>
        </w:tc>
        <w:tc>
          <w:tcPr>
            <w:tcW w:w="12936" w:type="dxa"/>
          </w:tcPr>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are unsure how to define "close"),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For example, if you are asking questions for several of the indicators that go with Outcome D on feeling supported,  you could ask each AFTER question, then go back and ask the BEFORE responses. </w:t>
            </w:r>
          </w:p>
          <w:p w:rsidR="00F255D9" w:rsidRPr="00E219BE" w:rsidRDefault="00F255D9" w:rsidP="000D1CA4">
            <w:pPr>
              <w:autoSpaceDE w:val="0"/>
              <w:autoSpaceDN w:val="0"/>
              <w:adjustRightInd w:val="0"/>
              <w:spacing w:after="0" w:line="240" w:lineRule="auto"/>
              <w:rPr>
                <w:rFonts w:ascii="Century Gothic" w:hAnsi="Century Gothic" w:cs="Arial"/>
                <w:b/>
                <w:bCs/>
                <w:i/>
                <w:u w:val="single"/>
                <w:lang w:eastAsia="en-CA"/>
              </w:rPr>
            </w:pPr>
          </w:p>
          <w:p w:rsidR="00F255D9" w:rsidRPr="00E219BE" w:rsidRDefault="00F255D9"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F255D9" w:rsidRPr="00E219BE" w:rsidRDefault="00F255D9" w:rsidP="000D1CA4">
            <w:pPr>
              <w:spacing w:after="0" w:line="240" w:lineRule="auto"/>
              <w:ind w:left="207" w:hanging="207"/>
              <w:rPr>
                <w:rFonts w:ascii="Century Gothic" w:hAnsi="Century Gothic" w:cs="Arial"/>
                <w:bCs/>
              </w:rPr>
            </w:pPr>
            <w:r w:rsidRPr="00E219BE">
              <w:rPr>
                <w:rFonts w:ascii="Century Gothic" w:hAnsi="Century Gothic" w:cs="Arial"/>
                <w:b/>
                <w:bCs/>
                <w:color w:val="0070C0"/>
              </w:rPr>
              <w:t>(a.1) About how many close friends and close relatives do you have, that is, people you can talk to about what is on your mind?</w:t>
            </w:r>
            <w:r w:rsidRPr="00E219BE">
              <w:rPr>
                <w:rStyle w:val="FootnoteReference"/>
                <w:rFonts w:ascii="Century Gothic" w:hAnsi="Century Gothic" w:cs="Arial"/>
                <w:bCs/>
              </w:rPr>
              <w:footnoteReference w:id="10"/>
            </w:r>
          </w:p>
          <w:p w:rsidR="00F255D9" w:rsidRPr="00E219BE" w:rsidRDefault="00F255D9" w:rsidP="000D1CA4">
            <w:pPr>
              <w:spacing w:after="0" w:line="240" w:lineRule="auto"/>
              <w:rPr>
                <w:rFonts w:ascii="Century Gothic" w:hAnsi="Century Gothic" w:cs="Arial"/>
                <w:bCs/>
              </w:rPr>
            </w:pPr>
          </w:p>
          <w:p w:rsidR="00F255D9" w:rsidRDefault="00F255D9" w:rsidP="000D1CA4">
            <w:pPr>
              <w:spacing w:after="0" w:line="240" w:lineRule="auto"/>
              <w:rPr>
                <w:rFonts w:ascii="Century Gothic" w:hAnsi="Century Gothic" w:cs="Arial"/>
                <w:bCs/>
              </w:rPr>
            </w:pPr>
            <w:r w:rsidRPr="00E219BE">
              <w:rPr>
                <w:rFonts w:ascii="Century Gothic" w:hAnsi="Century Gothic" w:cs="Arial"/>
                <w:bCs/>
              </w:rPr>
              <w:t xml:space="preserve">___ close friends       ___ close relatives  </w:t>
            </w:r>
          </w:p>
          <w:p w:rsidR="00E61A35" w:rsidRPr="00E219BE" w:rsidRDefault="00E61A35" w:rsidP="000D1CA4">
            <w:pPr>
              <w:spacing w:after="0" w:line="240" w:lineRule="auto"/>
              <w:rPr>
                <w:rFonts w:ascii="Century Gothic" w:hAnsi="Century Gothic" w:cs="Arial"/>
                <w:bCs/>
              </w:rPr>
            </w:pPr>
          </w:p>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F255D9" w:rsidRPr="00E219BE" w:rsidRDefault="00F255D9"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0070C0"/>
              </w:rPr>
              <w:t xml:space="preserve">(a.2) How many close friends/relatives do you have that you </w:t>
            </w:r>
            <w:r w:rsidRPr="00E219BE">
              <w:rPr>
                <w:rFonts w:ascii="Century Gothic" w:hAnsi="Century Gothic" w:cs="Arial"/>
                <w:b/>
                <w:bCs/>
                <w:color w:val="0070C0"/>
              </w:rPr>
              <w:t xml:space="preserve">can talk to about what is on your mind, </w:t>
            </w:r>
            <w:r w:rsidRPr="00E219BE">
              <w:rPr>
                <w:rFonts w:ascii="Century Gothic" w:hAnsi="Century Gothic"/>
                <w:b/>
                <w:color w:val="0070C0"/>
              </w:rPr>
              <w:t>compared to when you started [program]</w:t>
            </w:r>
            <w:r w:rsidRPr="00E219BE">
              <w:rPr>
                <w:rFonts w:ascii="Century Gothic" w:hAnsi="Century Gothic" w:cs="Arial"/>
                <w:b/>
                <w:bCs/>
                <w:color w:val="0070C0"/>
              </w:rPr>
              <w:t>?</w:t>
            </w:r>
          </w:p>
          <w:p w:rsidR="00F255D9" w:rsidRPr="00E219BE" w:rsidRDefault="00F255D9" w:rsidP="000D1CA4">
            <w:pPr>
              <w:tabs>
                <w:tab w:val="left" w:pos="990"/>
              </w:tabs>
              <w:spacing w:after="0" w:line="240" w:lineRule="auto"/>
              <w:ind w:left="318" w:hanging="269"/>
              <w:contextualSpacing/>
              <w:rPr>
                <w:rFonts w:ascii="Century Gothic" w:hAnsi="Century Gothic"/>
                <w:color w:val="000000"/>
              </w:rPr>
            </w:pPr>
            <w:r w:rsidRPr="00E219BE">
              <w:rPr>
                <w:rFonts w:ascii="Century Gothic" w:hAnsi="Century Gothic"/>
                <w:color w:val="000000"/>
              </w:rPr>
              <w:tab/>
            </w:r>
            <w:r w:rsidRPr="00E219BE">
              <w:rPr>
                <w:rFonts w:ascii="Century Gothic" w:hAnsi="Century Gothic"/>
                <w:color w:val="000000"/>
              </w:rPr>
              <w:tab/>
            </w:r>
          </w:p>
          <w:p w:rsidR="00F255D9" w:rsidRPr="00E219BE" w:rsidRDefault="00F255D9"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1 Fewer close friends</w:t>
            </w:r>
            <w:r w:rsidRPr="00E219BE">
              <w:rPr>
                <w:rFonts w:ascii="Century Gothic" w:hAnsi="Century Gothic"/>
              </w:rPr>
              <w:t>/relatives</w:t>
            </w:r>
            <w:r w:rsidRPr="00E219BE">
              <w:rPr>
                <w:rFonts w:ascii="Century Gothic" w:hAnsi="Century Gothic"/>
                <w:color w:val="000000"/>
              </w:rPr>
              <w:t xml:space="preserve"> </w:t>
            </w:r>
          </w:p>
          <w:p w:rsidR="00F255D9" w:rsidRPr="00E219BE" w:rsidRDefault="00F255D9"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2 About the same number of close friends</w:t>
            </w:r>
            <w:r w:rsidRPr="00E219BE">
              <w:rPr>
                <w:rFonts w:ascii="Century Gothic" w:hAnsi="Century Gothic"/>
              </w:rPr>
              <w:t>/relatives</w:t>
            </w: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color w:val="000000"/>
              </w:rPr>
              <w:t>3 More close friends</w:t>
            </w:r>
            <w:r w:rsidRPr="00E219BE">
              <w:rPr>
                <w:rFonts w:ascii="Century Gothic" w:hAnsi="Century Gothic"/>
              </w:rPr>
              <w:t>/relatives</w:t>
            </w:r>
          </w:p>
          <w:p w:rsidR="00F255D9" w:rsidRPr="00E219BE" w:rsidRDefault="00F255D9" w:rsidP="000D1CA4">
            <w:pPr>
              <w:spacing w:after="0" w:line="240" w:lineRule="auto"/>
              <w:ind w:left="318" w:hanging="269"/>
              <w:contextualSpacing/>
              <w:rPr>
                <w:rFonts w:ascii="Century Gothic" w:hAnsi="Century Gothic"/>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F255D9" w:rsidRPr="00E219BE" w:rsidRDefault="00F255D9" w:rsidP="000D1CA4">
            <w:pPr>
              <w:spacing w:after="0" w:line="240" w:lineRule="auto"/>
              <w:ind w:left="318" w:hanging="269"/>
              <w:contextualSpacing/>
              <w:rPr>
                <w:rFonts w:ascii="Century Gothic" w:hAnsi="Century Gothic"/>
                <w:color w:val="000000"/>
              </w:rPr>
            </w:pPr>
          </w:p>
          <w:p w:rsidR="00F255D9" w:rsidRPr="00E219BE" w:rsidRDefault="00F255D9"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F255D9" w:rsidRPr="00E219BE" w:rsidRDefault="00F255D9" w:rsidP="000D1CA4">
            <w:pPr>
              <w:spacing w:after="0" w:line="240" w:lineRule="auto"/>
              <w:ind w:left="207" w:hanging="207"/>
              <w:rPr>
                <w:rFonts w:ascii="Century Gothic" w:hAnsi="Century Gothic" w:cs="Arial"/>
                <w:b/>
                <w:bCs/>
                <w:color w:val="0070C0"/>
              </w:rPr>
            </w:pPr>
            <w:r w:rsidRPr="00E219BE">
              <w:rPr>
                <w:rFonts w:ascii="Century Gothic" w:hAnsi="Century Gothic" w:cs="Arial"/>
                <w:b/>
                <w:bCs/>
                <w:color w:val="0070C0"/>
              </w:rPr>
              <w:t>(a.3) When there is something on your mind, how comfortable are you talking about it with someone who cares about you?</w:t>
            </w:r>
            <w:r w:rsidRPr="00E219BE">
              <w:rPr>
                <w:rStyle w:val="FootnoteReference"/>
                <w:rFonts w:ascii="Century Gothic" w:hAnsi="Century Gothic" w:cs="Arial"/>
                <w:b/>
                <w:bCs/>
                <w:color w:val="0070C0"/>
              </w:rPr>
              <w:footnoteReference w:id="11"/>
            </w:r>
          </w:p>
          <w:p w:rsidR="00F255D9" w:rsidRPr="00E219BE" w:rsidRDefault="00F255D9" w:rsidP="000D1CA4">
            <w:pPr>
              <w:pStyle w:val="ListParagraph"/>
              <w:spacing w:after="0" w:line="240" w:lineRule="auto"/>
              <w:rPr>
                <w:rFonts w:ascii="Century Gothic" w:hAnsi="Century Gothic" w:cs="Arial"/>
                <w:bCs/>
              </w:rPr>
            </w:pP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F255D9" w:rsidRPr="00E219BE" w:rsidRDefault="00F255D9" w:rsidP="000D1CA4">
            <w:pPr>
              <w:spacing w:after="0" w:line="240" w:lineRule="auto"/>
              <w:rPr>
                <w:rFonts w:ascii="Century Gothic" w:hAnsi="Century Gothic" w:cs="Arial"/>
                <w:bCs/>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F255D9" w:rsidRPr="00E219BE" w:rsidRDefault="00F255D9" w:rsidP="000D1CA4">
            <w:pPr>
              <w:spacing w:after="0" w:line="240" w:lineRule="auto"/>
              <w:ind w:left="318" w:hanging="269"/>
              <w:contextualSpacing/>
              <w:rPr>
                <w:rFonts w:ascii="Century Gothic" w:hAnsi="Century Gothic"/>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0070C0"/>
              </w:rPr>
              <w:t>(a.4) H</w:t>
            </w:r>
            <w:r w:rsidRPr="00E219BE">
              <w:rPr>
                <w:rFonts w:ascii="Century Gothic" w:hAnsi="Century Gothic" w:cs="Arial"/>
                <w:b/>
                <w:bCs/>
                <w:color w:val="0070C0"/>
              </w:rPr>
              <w:t>ow comfortable are you talking about something on your mind, with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F255D9" w:rsidRPr="00E219BE" w:rsidRDefault="00F255D9" w:rsidP="000D1CA4">
            <w:pPr>
              <w:spacing w:after="0" w:line="240" w:lineRule="auto"/>
              <w:ind w:left="318" w:hanging="269"/>
              <w:contextualSpacing/>
              <w:rPr>
                <w:rFonts w:ascii="Century Gothic" w:hAnsi="Century Gothic"/>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F255D9" w:rsidRPr="00E219BE" w:rsidRDefault="00F255D9" w:rsidP="000D1CA4">
            <w:pPr>
              <w:spacing w:after="0" w:line="240" w:lineRule="auto"/>
              <w:rPr>
                <w:rFonts w:ascii="Century Gothic" w:hAnsi="Century Gothic" w:cs="Arial"/>
                <w:bCs/>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F255D9" w:rsidRPr="00E219BE" w:rsidRDefault="00F255D9" w:rsidP="000D1CA4">
            <w:pPr>
              <w:spacing w:after="0" w:line="240" w:lineRule="auto"/>
              <w:rPr>
                <w:rFonts w:ascii="Century Gothic" w:hAnsi="Century Gothic" w:cs="Arial"/>
                <w:bCs/>
              </w:rPr>
            </w:pPr>
          </w:p>
          <w:p w:rsidR="00F255D9" w:rsidRPr="00E219BE" w:rsidRDefault="00F255D9"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F255D9" w:rsidRPr="00E219BE" w:rsidRDefault="00F255D9" w:rsidP="000D1CA4">
            <w:pPr>
              <w:spacing w:after="0" w:line="240" w:lineRule="auto"/>
              <w:rPr>
                <w:rFonts w:ascii="Century Gothic" w:hAnsi="Century Gothic" w:cs="Arial"/>
                <w:b/>
                <w:bCs/>
                <w:color w:val="0070C0"/>
              </w:rPr>
            </w:pPr>
            <w:r w:rsidRPr="00E219BE">
              <w:rPr>
                <w:rFonts w:ascii="Century Gothic" w:hAnsi="Century Gothic" w:cs="Arial"/>
                <w:b/>
                <w:bCs/>
                <w:color w:val="0070C0"/>
              </w:rPr>
              <w:t>(a.5) How comfortable are you with asking for advice from someone who cares about you?</w:t>
            </w:r>
          </w:p>
          <w:p w:rsidR="00F255D9" w:rsidRPr="00E219BE" w:rsidRDefault="00F255D9" w:rsidP="000D1CA4">
            <w:pPr>
              <w:pStyle w:val="ListParagraph"/>
              <w:spacing w:after="0" w:line="240" w:lineRule="auto"/>
              <w:rPr>
                <w:rFonts w:ascii="Century Gothic" w:hAnsi="Century Gothic" w:cs="Arial"/>
                <w:bCs/>
              </w:rPr>
            </w:pP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F255D9" w:rsidRPr="00E219BE" w:rsidRDefault="00F255D9"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F255D9" w:rsidRPr="00E219BE" w:rsidRDefault="00F255D9" w:rsidP="000D1CA4">
            <w:pPr>
              <w:pStyle w:val="ListParagraph"/>
              <w:spacing w:after="0" w:line="240" w:lineRule="auto"/>
              <w:ind w:hanging="686"/>
              <w:rPr>
                <w:rFonts w:ascii="Century Gothic" w:hAnsi="Century Gothic" w:cs="Arial"/>
                <w:bCs/>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E61A35" w:rsidRDefault="00E61A35" w:rsidP="000D1CA4">
            <w:pPr>
              <w:spacing w:after="0" w:line="240" w:lineRule="auto"/>
              <w:ind w:left="318" w:hanging="269"/>
              <w:contextualSpacing/>
              <w:rPr>
                <w:rFonts w:ascii="Century Gothic" w:hAnsi="Century Gothic"/>
                <w:b/>
                <w:color w:val="C00000"/>
                <w:u w:val="single"/>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F255D9" w:rsidRPr="00E219BE" w:rsidRDefault="00F255D9" w:rsidP="000D1CA4">
            <w:pPr>
              <w:pStyle w:val="ListParagraph"/>
              <w:spacing w:after="0" w:line="240" w:lineRule="auto"/>
              <w:ind w:hanging="686"/>
              <w:rPr>
                <w:rFonts w:ascii="Century Gothic" w:hAnsi="Century Gothic" w:cs="Arial"/>
                <w:bCs/>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0070C0"/>
              </w:rPr>
              <w:t>(a.6) H</w:t>
            </w:r>
            <w:r w:rsidRPr="00E219BE">
              <w:rPr>
                <w:rFonts w:ascii="Century Gothic" w:hAnsi="Century Gothic" w:cs="Arial"/>
                <w:b/>
                <w:bCs/>
                <w:color w:val="0070C0"/>
              </w:rPr>
              <w:t>ow comfortable are you asking for advice from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F255D9" w:rsidRPr="00E219BE" w:rsidRDefault="00F255D9" w:rsidP="000D1CA4">
            <w:pPr>
              <w:spacing w:after="0" w:line="240" w:lineRule="auto"/>
              <w:ind w:left="318" w:hanging="269"/>
              <w:contextualSpacing/>
              <w:rPr>
                <w:rFonts w:ascii="Century Gothic" w:hAnsi="Century Gothic"/>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F255D9" w:rsidRPr="00E219BE" w:rsidRDefault="00F255D9" w:rsidP="000D1CA4">
            <w:pPr>
              <w:spacing w:after="0" w:line="240" w:lineRule="auto"/>
              <w:ind w:left="318" w:hanging="269"/>
              <w:contextualSpacing/>
              <w:rPr>
                <w:rFonts w:ascii="Century Gothic" w:hAnsi="Century Gothic"/>
              </w:rPr>
            </w:pPr>
          </w:p>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ask it partway through the program, if that would be useful and feasible.</w:t>
            </w: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F255D9" w:rsidRPr="00E219BE" w:rsidRDefault="00F255D9" w:rsidP="000D1CA4">
            <w:pPr>
              <w:spacing w:after="0" w:line="240" w:lineRule="auto"/>
              <w:rPr>
                <w:rFonts w:ascii="Century Gothic" w:hAnsi="Century Gothic" w:cs="Arial"/>
                <w:b/>
                <w:bCs/>
                <w:color w:val="0070C0"/>
              </w:rPr>
            </w:pPr>
            <w:r w:rsidRPr="00E219BE">
              <w:rPr>
                <w:rFonts w:ascii="Century Gothic" w:hAnsi="Century Gothic" w:cs="Arial"/>
                <w:b/>
                <w:bCs/>
                <w:color w:val="0070C0"/>
              </w:rPr>
              <w:t xml:space="preserve">(a.7) What kinds of support do you have now, compared to when you started </w:t>
            </w:r>
            <w:r w:rsidRPr="00E219BE">
              <w:rPr>
                <w:rFonts w:ascii="Century Gothic" w:hAnsi="Century Gothic"/>
                <w:b/>
                <w:color w:val="0070C0"/>
              </w:rPr>
              <w:t>[program]</w:t>
            </w:r>
            <w:r w:rsidRPr="00E219BE">
              <w:rPr>
                <w:rFonts w:ascii="Century Gothic" w:hAnsi="Century Gothic" w:cs="Arial"/>
                <w:b/>
                <w:bCs/>
                <w:color w:val="0070C0"/>
              </w:rPr>
              <w:t xml:space="preserve">? </w:t>
            </w:r>
          </w:p>
          <w:p w:rsidR="00F255D9" w:rsidRDefault="00F255D9" w:rsidP="000D1CA4">
            <w:pPr>
              <w:spacing w:after="0" w:line="240" w:lineRule="auto"/>
              <w:rPr>
                <w:rFonts w:ascii="Century Gothic" w:hAnsi="Century Gothic" w:cs="Arial"/>
                <w:bCs/>
                <w:lang w:eastAsia="en-CA"/>
              </w:rPr>
            </w:pPr>
            <w:r w:rsidRPr="00E219BE">
              <w:rPr>
                <w:rFonts w:ascii="Century Gothic" w:hAnsi="Century Gothic" w:cs="Arial"/>
                <w:b/>
                <w:bCs/>
                <w:i/>
              </w:rPr>
              <w:t>Prompts</w:t>
            </w:r>
            <w:r w:rsidRPr="00E219BE">
              <w:rPr>
                <w:rFonts w:ascii="Century Gothic" w:hAnsi="Century Gothic" w:cs="Arial"/>
                <w:bCs/>
                <w:i/>
              </w:rPr>
              <w:t xml:space="preserve"> (as needed):</w:t>
            </w:r>
            <w:r w:rsidRPr="00E219BE">
              <w:rPr>
                <w:rFonts w:ascii="Century Gothic" w:hAnsi="Century Gothic" w:cs="Arial"/>
                <w:bCs/>
              </w:rPr>
              <w:t xml:space="preserve"> People you can talk to? People who can give you advice? How did you meet these people (in program or somewhere else? </w:t>
            </w:r>
            <w:r w:rsidRPr="00E219BE">
              <w:rPr>
                <w:rFonts w:ascii="Century Gothic" w:hAnsi="Century Gothic" w:cs="Arial"/>
                <w:bCs/>
                <w:lang w:eastAsia="en-CA"/>
              </w:rPr>
              <w:t xml:space="preserve">How often do you talk to them? Where and when do you talk to them? Overall, about how many of these supportive people have you met through this program? </w:t>
            </w:r>
          </w:p>
          <w:p w:rsidR="00E61A35" w:rsidRPr="00E219BE" w:rsidRDefault="00E61A35" w:rsidP="000D1CA4">
            <w:pPr>
              <w:spacing w:after="0" w:line="240" w:lineRule="auto"/>
              <w:rPr>
                <w:rFonts w:ascii="Century Gothic" w:hAnsi="Century Gothic" w:cs="Arial"/>
                <w:bCs/>
                <w:lang w:eastAsia="en-CA"/>
              </w:rPr>
            </w:pPr>
          </w:p>
        </w:tc>
      </w:tr>
      <w:tr w:rsidR="00F255D9" w:rsidRPr="00E219BE" w:rsidTr="008C3975">
        <w:trPr>
          <w:trHeight w:val="492"/>
        </w:trPr>
        <w:tc>
          <w:tcPr>
            <w:tcW w:w="0" w:type="auto"/>
          </w:tcPr>
          <w:p w:rsidR="00F255D9" w:rsidRPr="00E219BE" w:rsidRDefault="00F255D9" w:rsidP="000D1CA4">
            <w:pPr>
              <w:spacing w:after="0" w:line="240" w:lineRule="auto"/>
              <w:rPr>
                <w:rFonts w:ascii="Century Gothic" w:hAnsi="Century Gothic"/>
              </w:rPr>
            </w:pPr>
          </w:p>
        </w:tc>
        <w:tc>
          <w:tcPr>
            <w:tcW w:w="1949" w:type="dxa"/>
          </w:tcPr>
          <w:p w:rsidR="00F255D9" w:rsidRPr="00E219BE" w:rsidRDefault="00F255D9" w:rsidP="000D1CA4">
            <w:pPr>
              <w:spacing w:after="0" w:line="240" w:lineRule="auto"/>
              <w:rPr>
                <w:rFonts w:ascii="Century Gothic" w:hAnsi="Century Gothic"/>
              </w:rPr>
            </w:pPr>
          </w:p>
        </w:tc>
        <w:tc>
          <w:tcPr>
            <w:tcW w:w="3600" w:type="dxa"/>
          </w:tcPr>
          <w:p w:rsidR="00F255D9" w:rsidRPr="00E219BE" w:rsidRDefault="00F255D9" w:rsidP="000D1CA4">
            <w:pPr>
              <w:spacing w:after="0"/>
              <w:ind w:left="318" w:hanging="318"/>
              <w:rPr>
                <w:rFonts w:ascii="Century Gothic" w:hAnsi="Century Gothic" w:cs="Arial"/>
                <w:bCs/>
                <w:lang w:eastAsia="en-CA"/>
              </w:rPr>
            </w:pPr>
            <w:r w:rsidRPr="00E219BE">
              <w:rPr>
                <w:rFonts w:ascii="Century Gothic" w:hAnsi="Century Gothic" w:cs="CenturyGothic"/>
              </w:rPr>
              <w:t xml:space="preserve">b) </w:t>
            </w:r>
            <w:r w:rsidRPr="00E219BE">
              <w:rPr>
                <w:rFonts w:ascii="Century Gothic" w:hAnsi="Century Gothic" w:cs="Arial"/>
                <w:bCs/>
                <w:lang w:eastAsia="en-CA"/>
              </w:rPr>
              <w:t>Participants report having sources of community (e.g., mentor, church leader, etc) or professional support (e.g., within agency or referral) in which they can confide/receive advice (e.g., emotional, instrumental)</w:t>
            </w:r>
          </w:p>
          <w:p w:rsidR="00F255D9" w:rsidRPr="00E219BE" w:rsidRDefault="00F255D9" w:rsidP="000D1CA4">
            <w:pPr>
              <w:spacing w:after="0" w:line="240" w:lineRule="auto"/>
              <w:ind w:left="318" w:hanging="318"/>
              <w:rPr>
                <w:rFonts w:ascii="Century Gothic" w:hAnsi="Century Gothic" w:cs="Arial"/>
                <w:bCs/>
                <w:lang w:eastAsia="en-CA"/>
              </w:rPr>
            </w:pPr>
          </w:p>
          <w:p w:rsidR="00F255D9" w:rsidRPr="00E219BE" w:rsidRDefault="00F255D9" w:rsidP="000D1CA4">
            <w:pPr>
              <w:spacing w:after="0" w:line="240" w:lineRule="auto"/>
              <w:ind w:left="318" w:hanging="318"/>
              <w:rPr>
                <w:rFonts w:ascii="Century Gothic" w:hAnsi="Century Gothic" w:cs="Arial"/>
                <w:b/>
                <w:bCs/>
                <w:lang w:eastAsia="en-CA"/>
              </w:rPr>
            </w:pPr>
          </w:p>
        </w:tc>
        <w:tc>
          <w:tcPr>
            <w:tcW w:w="12936" w:type="dxa"/>
          </w:tcPr>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F255D9" w:rsidRPr="00E219BE" w:rsidRDefault="00F255D9"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F255D9" w:rsidRPr="00E219BE" w:rsidRDefault="00F255D9"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(b.1) How much do you agree or disagree with the following statement:</w:t>
            </w:r>
          </w:p>
          <w:p w:rsidR="00F255D9" w:rsidRPr="00E219BE" w:rsidRDefault="00F255D9" w:rsidP="000D1CA4">
            <w:pPr>
              <w:spacing w:after="0" w:line="240" w:lineRule="auto"/>
              <w:ind w:left="348" w:hanging="282"/>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person I can turn to when I need help (such as someone to listen, give advice). </w:t>
            </w:r>
          </w:p>
          <w:p w:rsidR="00F255D9" w:rsidRPr="00E219BE" w:rsidRDefault="00F255D9" w:rsidP="000D1CA4">
            <w:pPr>
              <w:spacing w:after="0" w:line="240" w:lineRule="auto"/>
              <w:ind w:left="66"/>
              <w:rPr>
                <w:rFonts w:ascii="Century Gothic" w:hAnsi="Century Gothic" w:cs="Arial"/>
                <w:bCs/>
                <w:lang w:eastAsia="en-CA"/>
              </w:rPr>
            </w:pP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F255D9" w:rsidRPr="00E219BE" w:rsidRDefault="00F255D9" w:rsidP="000D1CA4">
            <w:pPr>
              <w:pStyle w:val="ListParagraph"/>
              <w:spacing w:after="0" w:line="240" w:lineRule="auto"/>
              <w:ind w:hanging="686"/>
              <w:rPr>
                <w:rFonts w:ascii="Century Gothic" w:hAnsi="Century Gothic" w:cs="Arial"/>
                <w:bCs/>
              </w:rPr>
            </w:pPr>
          </w:p>
          <w:p w:rsidR="00F255D9" w:rsidRPr="00E219BE" w:rsidRDefault="00F255D9"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much do you agree or disagree with the following statement: </w:t>
            </w:r>
          </w:p>
          <w:p w:rsidR="00F255D9" w:rsidRPr="00E219BE" w:rsidRDefault="00F255D9"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place in the community where I can turn to when I need help (such as someone to listen, give advice). </w:t>
            </w:r>
          </w:p>
          <w:p w:rsidR="00F255D9" w:rsidRPr="00E219BE" w:rsidRDefault="00F255D9" w:rsidP="000D1CA4">
            <w:pPr>
              <w:spacing w:after="0" w:line="240" w:lineRule="auto"/>
              <w:ind w:left="66"/>
              <w:rPr>
                <w:rFonts w:ascii="Century Gothic" w:hAnsi="Century Gothic" w:cs="Arial"/>
                <w:bCs/>
                <w:lang w:eastAsia="en-CA"/>
              </w:rPr>
            </w:pP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F255D9" w:rsidRPr="00E219BE" w:rsidRDefault="00F255D9"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lastRenderedPageBreak/>
              <w:t xml:space="preserve">5 Strongly agree </w:t>
            </w:r>
          </w:p>
          <w:p w:rsidR="00F255D9" w:rsidRPr="00E219BE" w:rsidRDefault="00F255D9" w:rsidP="000D1CA4">
            <w:pPr>
              <w:spacing w:after="0" w:line="240" w:lineRule="auto"/>
              <w:ind w:left="66"/>
              <w:rPr>
                <w:rFonts w:ascii="Century Gothic" w:hAnsi="Century Gothic" w:cs="Arial"/>
                <w:bCs/>
                <w:lang w:eastAsia="en-CA"/>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rPr>
              <w:t xml:space="preserve">      familiar to your participants.</w:t>
            </w:r>
          </w:p>
          <w:p w:rsidR="00F255D9" w:rsidRPr="00E219BE" w:rsidRDefault="00F255D9" w:rsidP="000D1CA4">
            <w:pPr>
              <w:spacing w:after="0" w:line="240" w:lineRule="auto"/>
              <w:ind w:left="318" w:hanging="318"/>
              <w:rPr>
                <w:rFonts w:ascii="Century Gothic" w:hAnsi="Century Gothic" w:cs="Arial"/>
                <w:b/>
                <w:bCs/>
                <w:color w:val="0070C0"/>
                <w:lang w:eastAsia="en-CA"/>
              </w:rPr>
            </w:pPr>
          </w:p>
          <w:p w:rsidR="00F255D9" w:rsidRPr="00E219BE" w:rsidRDefault="00F255D9"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(b.3) Which kinds of programs/services/resources would you turn to if you needed advice or support? (Please check all that apply, in the shaded box to the right of each type of resource)</w:t>
            </w:r>
          </w:p>
          <w:p w:rsidR="00F255D9" w:rsidRPr="00E219BE" w:rsidRDefault="00F255D9" w:rsidP="000D1CA4">
            <w:pPr>
              <w:rPr>
                <w:rFonts w:ascii="Century Gothic" w:hAnsi="Century Gothic" w:cs="Arial"/>
                <w:bCs/>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8"/>
              <w:gridCol w:w="559"/>
              <w:gridCol w:w="3101"/>
              <w:gridCol w:w="559"/>
              <w:gridCol w:w="3097"/>
              <w:gridCol w:w="559"/>
            </w:tblGrid>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Relationship support (such as counseling, healthy decision making)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bl>
          <w:p w:rsidR="00F255D9" w:rsidRPr="00E219BE" w:rsidRDefault="00F255D9" w:rsidP="000D1CA4">
            <w:pPr>
              <w:spacing w:after="0" w:line="240" w:lineRule="auto"/>
              <w:ind w:left="318" w:hanging="318"/>
              <w:rPr>
                <w:rFonts w:ascii="Century Gothic" w:hAnsi="Century Gothic" w:cs="Arial"/>
                <w:b/>
                <w:bCs/>
                <w:color w:val="0070C0"/>
                <w:lang w:eastAsia="en-CA"/>
              </w:rPr>
            </w:pPr>
          </w:p>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61A35">
              <w:rPr>
                <w:rFonts w:ascii="Century Gothic" w:hAnsi="Century Gothic" w:cs="Arial"/>
                <w:b/>
                <w:bCs/>
                <w:color w:val="C00000"/>
                <w:lang w:eastAsia="en-CA"/>
              </w:rPr>
              <w:t xml:space="preserve"> </w:t>
            </w:r>
            <w:r w:rsidR="00E61A35" w:rsidRPr="00E61A35">
              <w:rPr>
                <w:rFonts w:ascii="Century Gothic" w:hAnsi="Century Gothic" w:cs="Arial"/>
                <w:b/>
                <w:bCs/>
                <w:color w:val="C00000"/>
                <w:lang w:eastAsia="en-CA"/>
              </w:rPr>
              <w:t xml:space="preserve"> </w:t>
            </w:r>
            <w:r w:rsidRPr="00E219BE">
              <w:rPr>
                <w:rFonts w:ascii="Century Gothic" w:hAnsi="Century Gothic" w:cs="Arial"/>
                <w:bCs/>
                <w:lang w:eastAsia="en-CA"/>
              </w:rPr>
              <w:t xml:space="preserve">If it is not possible to ask participants about the above supportive programs/services/ resources with reference to both BEFORE and AFTER the program, you could </w:t>
            </w:r>
            <w:r w:rsidRPr="00E219BE">
              <w:rPr>
                <w:rFonts w:ascii="Century Gothic" w:hAnsi="Century Gothic" w:cs="Arial"/>
                <w:b/>
                <w:bCs/>
                <w:u w:val="single"/>
                <w:lang w:eastAsia="en-CA"/>
              </w:rPr>
              <w:t>use the same table and modify the question as follows</w:t>
            </w:r>
            <w:r w:rsidRPr="00E219BE">
              <w:rPr>
                <w:rFonts w:ascii="Century Gothic" w:hAnsi="Century Gothic" w:cs="Arial"/>
                <w:bCs/>
                <w:lang w:eastAsia="en-CA"/>
              </w:rPr>
              <w:t>. You may need to help participants understand that they are to only check resources that they did not know they could turn to BEFORE.  (The questions could also be asked partway through the program, if that would be useful and feasible.)</w:t>
            </w:r>
          </w:p>
          <w:p w:rsidR="00F255D9" w:rsidRPr="00E219BE" w:rsidRDefault="00F255D9" w:rsidP="000D1CA4">
            <w:pPr>
              <w:spacing w:after="0" w:line="240" w:lineRule="auto"/>
              <w:ind w:left="318" w:hanging="318"/>
              <w:rPr>
                <w:rFonts w:ascii="Century Gothic" w:hAnsi="Century Gothic" w:cs="Arial"/>
                <w:bCs/>
                <w:color w:val="C00000"/>
                <w:lang w:eastAsia="en-CA"/>
              </w:rPr>
            </w:pPr>
            <w:r w:rsidRPr="00E219BE">
              <w:rPr>
                <w:rFonts w:ascii="Century Gothic" w:hAnsi="Century Gothic" w:cs="Arial"/>
                <w:bCs/>
                <w:color w:val="C00000"/>
                <w:lang w:eastAsia="en-CA"/>
              </w:rPr>
              <w:t xml:space="preserve">  </w:t>
            </w:r>
          </w:p>
          <w:p w:rsidR="00F255D9" w:rsidRPr="00E219BE" w:rsidRDefault="00F255D9" w:rsidP="000D1CA4">
            <w:pPr>
              <w:spacing w:after="0" w:line="240" w:lineRule="auto"/>
              <w:ind w:left="318" w:hanging="269"/>
              <w:contextualSpacing/>
              <w:rPr>
                <w:rFonts w:ascii="Century Gothic" w:hAnsi="Century Gothic" w:cs="Arial"/>
                <w:b/>
                <w:bCs/>
                <w:color w:val="0070C0"/>
                <w:lang w:eastAsia="en-CA"/>
              </w:rPr>
            </w:pPr>
            <w:r w:rsidRPr="00E219BE">
              <w:rPr>
                <w:rFonts w:ascii="Century Gothic" w:hAnsi="Century Gothic" w:cs="Arial"/>
                <w:b/>
                <w:bCs/>
                <w:color w:val="0070C0"/>
                <w:lang w:eastAsia="en-CA"/>
              </w:rPr>
              <w:t xml:space="preserve">(b.4) Which of the following types of resources would you now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F255D9" w:rsidRPr="00E219BE" w:rsidRDefault="00F255D9" w:rsidP="000D1CA4">
            <w:pPr>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note that precedes a.7, as it applies here as well. </w:t>
            </w: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(b.5)</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F255D9" w:rsidRPr="00E219BE" w:rsidRDefault="00F255D9" w:rsidP="000D1CA4">
            <w:pPr>
              <w:spacing w:after="0" w:line="240" w:lineRule="auto"/>
              <w:rPr>
                <w:rFonts w:ascii="Century Gothic" w:hAnsi="Century Gothic" w:cs="Arial"/>
                <w:bCs/>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F255D9" w:rsidRPr="00E219BE" w:rsidRDefault="00F255D9" w:rsidP="000D1CA4">
            <w:pPr>
              <w:spacing w:after="0" w:line="240" w:lineRule="auto"/>
              <w:rPr>
                <w:rFonts w:ascii="Century Gothic" w:hAnsi="Century Gothic" w:cs="Arial"/>
                <w:bCs/>
                <w:lang w:eastAsia="en-CA"/>
              </w:rPr>
            </w:pPr>
          </w:p>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that participants mention.</w:t>
            </w:r>
          </w:p>
          <w:p w:rsidR="00F255D9" w:rsidRPr="00E219BE" w:rsidRDefault="00F255D9" w:rsidP="000D1CA4">
            <w:pPr>
              <w:spacing w:after="0" w:line="240" w:lineRule="auto"/>
              <w:ind w:left="318" w:hanging="318"/>
              <w:rPr>
                <w:rFonts w:ascii="Century Gothic" w:hAnsi="Century Gothic" w:cs="Arial"/>
                <w:bCs/>
                <w:lang w:eastAsia="en-CA"/>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1949" w:type="dxa"/>
          </w:tcPr>
          <w:p w:rsidR="00F255D9" w:rsidRPr="00E219BE" w:rsidRDefault="00F255D9" w:rsidP="000D1CA4">
            <w:pPr>
              <w:spacing w:after="0" w:line="240" w:lineRule="auto"/>
              <w:rPr>
                <w:rFonts w:ascii="Century Gothic" w:hAnsi="Century Gothic"/>
              </w:rPr>
            </w:pPr>
          </w:p>
        </w:tc>
        <w:tc>
          <w:tcPr>
            <w:tcW w:w="3600" w:type="dxa"/>
          </w:tcPr>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CenturyGothic"/>
              </w:rPr>
              <w:t>c) Participants report feeling (1) heard/understood and (2) that their needs were met, by program staff, volunteers and/or other participants</w:t>
            </w:r>
          </w:p>
        </w:tc>
        <w:tc>
          <w:tcPr>
            <w:tcW w:w="12936" w:type="dxa"/>
          </w:tcPr>
          <w:p w:rsidR="00F255D9" w:rsidRPr="00E219BE" w:rsidRDefault="00F255D9" w:rsidP="000D1CA4">
            <w:pPr>
              <w:ind w:left="318" w:hanging="269"/>
              <w:contextualSpacing/>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u w:val="single"/>
              </w:rPr>
              <w:t xml:space="preserve"> </w:t>
            </w:r>
            <w:r w:rsidRPr="00E219BE">
              <w:rPr>
                <w:rFonts w:ascii="Century Gothic" w:hAnsi="Century Gothic"/>
                <w:bCs/>
              </w:rPr>
              <w:t>The next few questions may be easiest to ask retrospectively (AFTER), but could also be asked partway through the program too, if that would be useful and feasible.</w:t>
            </w:r>
          </w:p>
          <w:p w:rsidR="00F255D9" w:rsidRPr="00E219BE" w:rsidRDefault="00F255D9"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F255D9" w:rsidRPr="00E219BE" w:rsidRDefault="00F255D9"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(c.1)</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For the next statements, please think back on your time in this program.  Please tell us how much you agree or disagree with each statement, by checking the column that best describes your experience.</w:t>
            </w:r>
            <w:r w:rsidRPr="00E219BE">
              <w:rPr>
                <w:rStyle w:val="FootnoteReference"/>
                <w:rFonts w:ascii="Century Gothic" w:hAnsi="Century Gothic" w:cs="Arial"/>
                <w:b/>
                <w:bCs/>
                <w:color w:val="0070C0"/>
                <w:lang w:eastAsia="en-CA"/>
              </w:rPr>
              <w:footnoteReference w:id="12"/>
            </w:r>
          </w:p>
          <w:p w:rsidR="00F255D9" w:rsidRPr="00E219BE" w:rsidRDefault="00F255D9" w:rsidP="000D1CA4">
            <w:pPr>
              <w:spacing w:after="0" w:line="240" w:lineRule="auto"/>
              <w:ind w:left="318" w:hanging="318"/>
              <w:rPr>
                <w:rFonts w:ascii="Century Gothic" w:hAnsi="Century Gothic" w:cs="Arial"/>
                <w:bCs/>
                <w:lang w:eastAsia="en-CA"/>
              </w:rPr>
            </w:pPr>
          </w:p>
          <w:tbl>
            <w:tblPr>
              <w:tblW w:w="10053"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7"/>
              <w:gridCol w:w="1290"/>
              <w:gridCol w:w="1280"/>
              <w:gridCol w:w="1276"/>
              <w:gridCol w:w="1275"/>
              <w:gridCol w:w="1275"/>
            </w:tblGrid>
            <w:tr w:rsidR="00F255D9" w:rsidRPr="00E219BE" w:rsidTr="000D1CA4">
              <w:trPr>
                <w:tblHeader/>
              </w:trPr>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Statement</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Disagree</w:t>
                  </w: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Disagree</w:t>
                  </w: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Neither Agree nor Disagree</w:t>
                  </w: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4</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Agree</w:t>
                  </w: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5</w:t>
                  </w:r>
                </w:p>
                <w:p w:rsidR="00F255D9" w:rsidRPr="00E219BE" w:rsidRDefault="00F255D9"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Agree</w:t>
                  </w: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I am welcomed into this program</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 am listened to in this program</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In this program, my concerns are understood</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My thoughts about the program are taken seriously</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I receive information in this program that is useful to me or my family</w:t>
                  </w: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r w:rsidR="00F255D9" w:rsidRPr="00E219BE" w:rsidTr="000D1CA4">
              <w:tc>
                <w:tcPr>
                  <w:tcW w:w="3657"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I am encouraged to think about</w:t>
                  </w:r>
                </w:p>
                <w:p w:rsidR="00F255D9" w:rsidRPr="00E219BE" w:rsidRDefault="00F255D9"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 xml:space="preserve">how the information from this </w:t>
                  </w:r>
                </w:p>
                <w:p w:rsidR="00F255D9" w:rsidRPr="00E219BE" w:rsidRDefault="00F255D9"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program applies to me or my</w:t>
                  </w:r>
                </w:p>
                <w:p w:rsidR="00F255D9" w:rsidRPr="00E219BE" w:rsidRDefault="00F255D9"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family</w:t>
                  </w:r>
                </w:p>
                <w:p w:rsidR="00F255D9" w:rsidRPr="00E219BE" w:rsidRDefault="00F255D9" w:rsidP="000D1CA4">
                  <w:pPr>
                    <w:tabs>
                      <w:tab w:val="left" w:pos="851"/>
                      <w:tab w:val="left" w:pos="993"/>
                    </w:tabs>
                    <w:spacing w:after="0" w:line="240" w:lineRule="auto"/>
                    <w:contextualSpacing/>
                    <w:rPr>
                      <w:rFonts w:ascii="Century Gothic" w:hAnsi="Century Gothic" w:cs="Arial"/>
                      <w:bCs/>
                      <w:sz w:val="20"/>
                      <w:szCs w:val="20"/>
                      <w:lang w:eastAsia="en-CA"/>
                    </w:rPr>
                  </w:pPr>
                </w:p>
              </w:tc>
              <w:tc>
                <w:tcPr>
                  <w:tcW w:w="129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851"/>
                      <w:tab w:val="left" w:pos="993"/>
                    </w:tabs>
                    <w:spacing w:after="0" w:line="240" w:lineRule="auto"/>
                    <w:contextualSpacing/>
                    <w:rPr>
                      <w:rFonts w:ascii="Century Gothic" w:hAnsi="Century Gothic"/>
                      <w:b/>
                      <w:color w:val="C00000"/>
                      <w:sz w:val="20"/>
                      <w:szCs w:val="20"/>
                    </w:rPr>
                  </w:pPr>
                </w:p>
              </w:tc>
            </w:tr>
          </w:tbl>
          <w:p w:rsidR="00F255D9" w:rsidRDefault="00F255D9" w:rsidP="000D1CA4">
            <w:pPr>
              <w:spacing w:after="0" w:line="240" w:lineRule="auto"/>
              <w:ind w:left="318" w:hanging="318"/>
              <w:rPr>
                <w:rFonts w:ascii="Century Gothic" w:hAnsi="Century Gothic" w:cs="Arial"/>
                <w:bCs/>
                <w:lang w:eastAsia="en-CA"/>
              </w:rPr>
            </w:pPr>
          </w:p>
          <w:p w:rsidR="00E61A35" w:rsidRDefault="00E61A35" w:rsidP="000D1CA4">
            <w:pPr>
              <w:spacing w:after="0" w:line="240" w:lineRule="auto"/>
              <w:ind w:left="318" w:hanging="318"/>
              <w:rPr>
                <w:rFonts w:ascii="Century Gothic" w:hAnsi="Century Gothic" w:cs="Arial"/>
                <w:bCs/>
                <w:lang w:eastAsia="en-CA"/>
              </w:rPr>
            </w:pPr>
          </w:p>
          <w:p w:rsidR="00E61A35" w:rsidRPr="00E219BE" w:rsidRDefault="00E61A35" w:rsidP="000D1CA4">
            <w:pPr>
              <w:spacing w:after="0" w:line="240" w:lineRule="auto"/>
              <w:ind w:left="318" w:hanging="318"/>
              <w:rPr>
                <w:rFonts w:ascii="Century Gothic" w:hAnsi="Century Gothic" w:cs="Arial"/>
                <w:bCs/>
                <w:lang w:eastAsia="en-CA"/>
              </w:rPr>
            </w:pP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lastRenderedPageBreak/>
              <w:t>(Open ended elaboration or alternative):</w:t>
            </w:r>
            <w:r w:rsidRPr="00E219BE">
              <w:rPr>
                <w:rFonts w:ascii="Century Gothic" w:hAnsi="Century Gothic" w:cs="Arial"/>
                <w:b/>
                <w:bCs/>
                <w:lang w:eastAsia="en-CA"/>
              </w:rPr>
              <w:tab/>
            </w:r>
          </w:p>
          <w:p w:rsidR="00F255D9" w:rsidRPr="00E219BE" w:rsidRDefault="00F255D9" w:rsidP="000D1CA4">
            <w:pPr>
              <w:tabs>
                <w:tab w:val="left" w:pos="3678"/>
              </w:tabs>
              <w:spacing w:after="0" w:line="240" w:lineRule="auto"/>
              <w:rPr>
                <w:rFonts w:ascii="Century Gothic" w:hAnsi="Century Gothic"/>
                <w:b/>
                <w:bCs/>
                <w:color w:val="0070C0"/>
              </w:rPr>
            </w:pPr>
            <w:r w:rsidRPr="00E219BE">
              <w:rPr>
                <w:rFonts w:ascii="Century Gothic" w:hAnsi="Century Gothic"/>
                <w:b/>
                <w:bCs/>
                <w:color w:val="0070C0"/>
              </w:rPr>
              <w:t>(c.2)</w:t>
            </w:r>
            <w:r w:rsidRPr="00E219BE">
              <w:rPr>
                <w:rFonts w:ascii="Century Gothic" w:hAnsi="Century Gothic"/>
                <w:bCs/>
              </w:rPr>
              <w:t xml:space="preserve"> </w:t>
            </w:r>
            <w:r w:rsidRPr="00E219BE">
              <w:rPr>
                <w:rFonts w:ascii="Century Gothic" w:hAnsi="Century Gothic"/>
                <w:b/>
                <w:bCs/>
                <w:color w:val="0070C0"/>
              </w:rPr>
              <w:t xml:space="preserve">How do staff respond when you bring issues or concerns to them? </w:t>
            </w:r>
          </w:p>
          <w:p w:rsidR="00F255D9" w:rsidRPr="00E219BE" w:rsidRDefault="00F255D9" w:rsidP="000D1CA4">
            <w:pPr>
              <w:tabs>
                <w:tab w:val="left" w:pos="3678"/>
              </w:tabs>
              <w:spacing w:after="0" w:line="240" w:lineRule="auto"/>
              <w:rPr>
                <w:rFonts w:ascii="Century Gothic" w:hAnsi="Century Gothic"/>
                <w:b/>
                <w:bCs/>
                <w:color w:val="0070C0"/>
              </w:rPr>
            </w:pPr>
          </w:p>
          <w:p w:rsidR="00F255D9" w:rsidRPr="00E219BE" w:rsidRDefault="00F255D9" w:rsidP="000D1CA4">
            <w:pPr>
              <w:tabs>
                <w:tab w:val="left" w:pos="3678"/>
              </w:tabs>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 by consistency (vs. not) with statements in the Table in c.1 above.</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F255D9" w:rsidRPr="00E219BE" w:rsidRDefault="00F255D9"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(c.3) </w:t>
            </w:r>
            <w:r w:rsidRPr="00E219BE">
              <w:rPr>
                <w:rFonts w:ascii="Century Gothic" w:hAnsi="Century Gothic" w:cs="Arial"/>
                <w:b/>
                <w:bCs/>
                <w:color w:val="0070C0"/>
                <w:lang w:eastAsia="en-CA"/>
              </w:rPr>
              <w:t xml:space="preserve">How much do you agree or disagree with the following statement: </w:t>
            </w:r>
          </w:p>
          <w:p w:rsidR="00F255D9" w:rsidRPr="00E219BE" w:rsidRDefault="00F255D9" w:rsidP="000D1CA4">
            <w:pPr>
              <w:spacing w:after="0" w:line="240" w:lineRule="auto"/>
              <w:ind w:left="348" w:hanging="348"/>
              <w:rPr>
                <w:rFonts w:ascii="Century Gothic" w:hAnsi="Century Gothic"/>
                <w:b/>
                <w:bCs/>
                <w:color w:val="0070C0"/>
              </w:rPr>
            </w:pPr>
            <w:r w:rsidRPr="00E219BE">
              <w:rPr>
                <w:rFonts w:ascii="Century Gothic" w:hAnsi="Century Gothic"/>
                <w:b/>
                <w:bCs/>
                <w:color w:val="0070C0"/>
              </w:rPr>
              <w:t xml:space="preserve">     I receive support from </w:t>
            </w:r>
            <w:r w:rsidRPr="00E219BE">
              <w:rPr>
                <w:rFonts w:ascii="Century Gothic" w:hAnsi="Century Gothic"/>
                <w:b/>
                <w:color w:val="0070C0"/>
              </w:rPr>
              <w:t>[program]</w:t>
            </w:r>
            <w:r w:rsidRPr="00E219BE">
              <w:rPr>
                <w:rFonts w:ascii="Century Gothic" w:hAnsi="Century Gothic" w:cs="Arial"/>
                <w:b/>
                <w:bCs/>
                <w:color w:val="0070C0"/>
              </w:rPr>
              <w:t xml:space="preserve"> </w:t>
            </w:r>
            <w:r w:rsidRPr="00E219BE">
              <w:rPr>
                <w:rFonts w:ascii="Century Gothic" w:hAnsi="Century Gothic"/>
                <w:b/>
                <w:bCs/>
                <w:color w:val="0070C0"/>
              </w:rPr>
              <w:t>volunteers when I need it.</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bCs/>
              </w:rPr>
            </w:pPr>
            <w:r w:rsidRPr="00E219BE">
              <w:rPr>
                <w:rFonts w:ascii="Century Gothic" w:hAnsi="Century Gothic"/>
                <w:bCs/>
              </w:rPr>
              <w:t>1 Strongly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2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3 Neither agree nor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4 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5 Strongly agree</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bCs/>
              </w:rPr>
            </w:pPr>
            <w:r w:rsidRPr="00E219BE">
              <w:rPr>
                <w:rFonts w:ascii="Century Gothic" w:hAnsi="Century Gothic"/>
                <w:bCs/>
              </w:rPr>
              <w:t>0 Not applicable</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Some programs may have volunteers who assist participant; other programs may not.</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(c.4) </w:t>
            </w:r>
            <w:r w:rsidRPr="00E219BE">
              <w:rPr>
                <w:rFonts w:ascii="Century Gothic" w:hAnsi="Century Gothic" w:cs="Arial"/>
                <w:b/>
                <w:bCs/>
                <w:color w:val="0070C0"/>
                <w:lang w:eastAsia="en-CA"/>
              </w:rPr>
              <w:t xml:space="preserve">How much do you agree or disagree with the following statement: </w:t>
            </w:r>
          </w:p>
          <w:p w:rsidR="00F255D9" w:rsidRPr="00E219BE" w:rsidRDefault="00F255D9" w:rsidP="000D1CA4">
            <w:pPr>
              <w:spacing w:after="0" w:line="240" w:lineRule="auto"/>
              <w:rPr>
                <w:rFonts w:ascii="Century Gothic" w:hAnsi="Century Gothic"/>
                <w:b/>
                <w:bCs/>
                <w:color w:val="0070C0"/>
              </w:rPr>
            </w:pPr>
            <w:r w:rsidRPr="00E219BE">
              <w:rPr>
                <w:rFonts w:ascii="Century Gothic" w:hAnsi="Century Gothic"/>
                <w:b/>
                <w:bCs/>
                <w:color w:val="0070C0"/>
              </w:rPr>
              <w:t xml:space="preserve">     I receive support from other participants when I need it.</w:t>
            </w:r>
          </w:p>
          <w:p w:rsidR="00F255D9" w:rsidRPr="00E219BE" w:rsidRDefault="00F255D9" w:rsidP="000D1CA4">
            <w:pPr>
              <w:spacing w:after="0" w:line="240" w:lineRule="auto"/>
              <w:rPr>
                <w:rFonts w:ascii="Century Gothic" w:hAnsi="Century Gothic"/>
                <w:b/>
                <w:bCs/>
                <w:color w:val="0070C0"/>
              </w:rPr>
            </w:pPr>
          </w:p>
          <w:p w:rsidR="00F255D9" w:rsidRPr="00E219BE" w:rsidRDefault="00F255D9" w:rsidP="000D1CA4">
            <w:pPr>
              <w:spacing w:after="0" w:line="240" w:lineRule="auto"/>
              <w:rPr>
                <w:rFonts w:ascii="Century Gothic" w:hAnsi="Century Gothic"/>
                <w:bCs/>
              </w:rPr>
            </w:pPr>
            <w:r w:rsidRPr="00E219BE">
              <w:rPr>
                <w:rFonts w:ascii="Century Gothic" w:hAnsi="Century Gothic"/>
                <w:bCs/>
              </w:rPr>
              <w:t>1 Strongly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2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3 Neither agree nor disagree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4 Agree</w:t>
            </w:r>
          </w:p>
          <w:p w:rsidR="00F255D9" w:rsidRPr="00E219BE" w:rsidRDefault="00F255D9" w:rsidP="000D1CA4">
            <w:pPr>
              <w:spacing w:after="0" w:line="240" w:lineRule="auto"/>
              <w:rPr>
                <w:rFonts w:ascii="Century Gothic" w:hAnsi="Century Gothic"/>
                <w:bCs/>
              </w:rPr>
            </w:pPr>
            <w:r w:rsidRPr="00E219BE">
              <w:rPr>
                <w:rFonts w:ascii="Century Gothic" w:hAnsi="Century Gothic"/>
                <w:bCs/>
              </w:rPr>
              <w:t>5 Strongly agree</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rPr>
                <w:rFonts w:ascii="Century Gothic" w:hAnsi="Century Gothic"/>
                <w:bCs/>
              </w:rPr>
            </w:pPr>
            <w:r w:rsidRPr="00E219BE">
              <w:rPr>
                <w:rFonts w:ascii="Century Gothic" w:hAnsi="Century Gothic"/>
                <w:bCs/>
              </w:rPr>
              <w:t>0 Not applicable</w:t>
            </w:r>
          </w:p>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ind w:left="348" w:hanging="348"/>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It may be appropriate in some types programs for participants to receive support from peers in the program, but not in other types of programs</w:t>
            </w:r>
          </w:p>
          <w:p w:rsidR="00F255D9" w:rsidRPr="00E219BE" w:rsidRDefault="00F255D9" w:rsidP="000D1CA4">
            <w:pPr>
              <w:tabs>
                <w:tab w:val="left" w:pos="9840"/>
              </w:tabs>
              <w:spacing w:after="0" w:line="240" w:lineRule="auto"/>
              <w:rPr>
                <w:rFonts w:ascii="Century Gothic" w:hAnsi="Century Gothic"/>
                <w:bCs/>
              </w:rPr>
            </w:pPr>
            <w:r w:rsidRPr="00E219BE">
              <w:rPr>
                <w:rFonts w:ascii="Century Gothic" w:hAnsi="Century Gothic"/>
                <w:bCs/>
              </w:rPr>
              <w:tab/>
            </w:r>
          </w:p>
          <w:p w:rsidR="00F255D9" w:rsidRPr="00E61A35" w:rsidRDefault="00F255D9" w:rsidP="000D1CA4">
            <w:pPr>
              <w:spacing w:after="0" w:line="240" w:lineRule="auto"/>
              <w:rPr>
                <w:rFonts w:ascii="Century Gothic" w:hAnsi="Century Gothic"/>
                <w:bCs/>
                <w:color w:val="000000"/>
              </w:rPr>
            </w:pPr>
            <w:r w:rsidRPr="00E61A35">
              <w:rPr>
                <w:rFonts w:ascii="Century Gothic" w:hAnsi="Century Gothic"/>
                <w:b/>
                <w:bCs/>
                <w:color w:val="00B050"/>
              </w:rPr>
              <w:t xml:space="preserve">Supplementary Questions: </w:t>
            </w:r>
            <w:r w:rsidRPr="00E61A35">
              <w:rPr>
                <w:rFonts w:ascii="Century Gothic" w:hAnsi="Century Gothic"/>
                <w:bCs/>
                <w:color w:val="000000"/>
              </w:rPr>
              <w:t xml:space="preserve">These questions go beyond the indicator, but could be useful for agencies. </w:t>
            </w:r>
          </w:p>
          <w:p w:rsidR="00F255D9" w:rsidRPr="00E61A35" w:rsidRDefault="00F255D9" w:rsidP="000D1CA4">
            <w:pPr>
              <w:spacing w:after="0" w:line="240" w:lineRule="auto"/>
              <w:rPr>
                <w:rFonts w:ascii="Century Gothic" w:hAnsi="Century Gothic"/>
                <w:b/>
                <w:bCs/>
                <w:color w:val="000000"/>
              </w:rPr>
            </w:pPr>
            <w:r w:rsidRPr="00E61A35">
              <w:rPr>
                <w:rFonts w:ascii="Century Gothic" w:hAnsi="Century Gothic"/>
                <w:b/>
                <w:bCs/>
              </w:rPr>
              <w:t>Would you</w:t>
            </w:r>
            <w:r w:rsidRPr="00E61A35">
              <w:rPr>
                <w:rFonts w:ascii="Century Gothic" w:hAnsi="Century Gothic"/>
                <w:bCs/>
              </w:rPr>
              <w:t xml:space="preserve"> </w:t>
            </w:r>
            <w:r w:rsidRPr="00E61A35">
              <w:rPr>
                <w:rFonts w:ascii="Century Gothic" w:hAnsi="Century Gothic"/>
                <w:b/>
                <w:bCs/>
                <w:color w:val="000000"/>
              </w:rPr>
              <w:t xml:space="preserve">recommend this program to a friend or relative     </w:t>
            </w:r>
          </w:p>
          <w:p w:rsidR="00F255D9" w:rsidRPr="00E61A35" w:rsidRDefault="00F255D9" w:rsidP="000D1CA4">
            <w:pPr>
              <w:spacing w:after="0" w:line="240" w:lineRule="auto"/>
              <w:rPr>
                <w:rFonts w:ascii="Century Gothic" w:hAnsi="Century Gothic"/>
                <w:bCs/>
              </w:rPr>
            </w:pPr>
            <w:r w:rsidRPr="00E61A35">
              <w:rPr>
                <w:rFonts w:ascii="Century Gothic" w:hAnsi="Century Gothic"/>
                <w:bCs/>
              </w:rPr>
              <w:t xml:space="preserve">__ Yes    ___ Maybe     __ No  </w:t>
            </w:r>
          </w:p>
          <w:p w:rsidR="00F255D9" w:rsidRDefault="00F255D9" w:rsidP="000D1CA4">
            <w:pPr>
              <w:spacing w:after="0" w:line="240" w:lineRule="auto"/>
              <w:rPr>
                <w:rFonts w:ascii="Century Gothic" w:hAnsi="Century Gothic"/>
                <w:bCs/>
              </w:rPr>
            </w:pPr>
          </w:p>
          <w:p w:rsidR="00E61A35" w:rsidRPr="00E61A35" w:rsidRDefault="00E61A35" w:rsidP="000D1CA4">
            <w:pPr>
              <w:spacing w:after="0" w:line="240" w:lineRule="auto"/>
              <w:rPr>
                <w:rFonts w:ascii="Century Gothic" w:hAnsi="Century Gothic"/>
                <w:bCs/>
              </w:rPr>
            </w:pPr>
          </w:p>
          <w:p w:rsidR="00F255D9" w:rsidRPr="00E61A35" w:rsidRDefault="00F255D9" w:rsidP="000D1CA4">
            <w:pPr>
              <w:spacing w:after="0" w:line="240" w:lineRule="auto"/>
              <w:rPr>
                <w:rFonts w:ascii="Century Gothic" w:hAnsi="Century Gothic"/>
                <w:bCs/>
              </w:rPr>
            </w:pPr>
            <w:r w:rsidRPr="00E61A35">
              <w:rPr>
                <w:rFonts w:ascii="Century Gothic" w:hAnsi="Century Gothic"/>
                <w:bCs/>
              </w:rPr>
              <w:lastRenderedPageBreak/>
              <w:t>(IF YES OR MAYBE):</w:t>
            </w:r>
          </w:p>
          <w:p w:rsidR="00F255D9" w:rsidRPr="00E61A35" w:rsidRDefault="00F255D9" w:rsidP="000D1CA4">
            <w:pPr>
              <w:spacing w:after="0" w:line="240" w:lineRule="auto"/>
              <w:rPr>
                <w:rFonts w:ascii="Century Gothic" w:hAnsi="Century Gothic"/>
                <w:b/>
                <w:bCs/>
              </w:rPr>
            </w:pPr>
            <w:r w:rsidRPr="00E61A35">
              <w:rPr>
                <w:rFonts w:ascii="Century Gothic" w:hAnsi="Century Gothic"/>
                <w:b/>
                <w:bCs/>
              </w:rPr>
              <w:t xml:space="preserve">Why would/might you recommend this program?  </w:t>
            </w:r>
          </w:p>
          <w:p w:rsidR="00F255D9" w:rsidRPr="00E61A35" w:rsidRDefault="00F255D9" w:rsidP="000D1CA4">
            <w:pPr>
              <w:spacing w:after="0" w:line="240" w:lineRule="auto"/>
              <w:rPr>
                <w:rFonts w:ascii="Century Gothic" w:hAnsi="Century Gothic"/>
                <w:bCs/>
              </w:rPr>
            </w:pPr>
            <w:r w:rsidRPr="00E61A35">
              <w:rPr>
                <w:rFonts w:ascii="Century Gothic" w:hAnsi="Century Gothic"/>
                <w:bCs/>
              </w:rPr>
              <w:t>(Code for responses that refer to feeling heard or assisted)</w:t>
            </w:r>
          </w:p>
          <w:p w:rsidR="00F255D9" w:rsidRPr="00E219BE" w:rsidRDefault="00F255D9" w:rsidP="000D1CA4">
            <w:pPr>
              <w:spacing w:after="0" w:line="240" w:lineRule="auto"/>
              <w:rPr>
                <w:rFonts w:ascii="Arial Narrow" w:hAnsi="Arial Narrow"/>
              </w:rPr>
            </w:pPr>
          </w:p>
        </w:tc>
      </w:tr>
    </w:tbl>
    <w:p w:rsidR="00F255D9" w:rsidRDefault="00F255D9"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
        <w:gridCol w:w="2250"/>
        <w:gridCol w:w="3300"/>
        <w:gridCol w:w="12936"/>
      </w:tblGrid>
      <w:tr w:rsidR="00F255D9" w:rsidRPr="00E219BE" w:rsidTr="008C3975">
        <w:tc>
          <w:tcPr>
            <w:tcW w:w="0" w:type="auto"/>
          </w:tcPr>
          <w:p w:rsidR="00F255D9" w:rsidRPr="00E219BE" w:rsidRDefault="00F255D9" w:rsidP="000D1CA4">
            <w:pPr>
              <w:spacing w:after="0"/>
              <w:rPr>
                <w:rFonts w:ascii="Century Gothic" w:hAnsi="Century Gothic"/>
              </w:rPr>
            </w:pPr>
            <w:r w:rsidRPr="00E219BE">
              <w:rPr>
                <w:rFonts w:ascii="Century Gothic" w:hAnsi="Century Gothic"/>
              </w:rPr>
              <w:t>N</w:t>
            </w:r>
          </w:p>
        </w:tc>
        <w:tc>
          <w:tcPr>
            <w:tcW w:w="0" w:type="auto"/>
          </w:tcPr>
          <w:p w:rsidR="00F255D9" w:rsidRPr="00E219BE" w:rsidRDefault="00F255D9" w:rsidP="000D1CA4">
            <w:pPr>
              <w:spacing w:after="0"/>
              <w:rPr>
                <w:rFonts w:ascii="Century Gothic" w:hAnsi="Century Gothic"/>
                <w:i/>
              </w:rPr>
            </w:pPr>
            <w:bookmarkStart w:id="4" w:name="_Toc374050589"/>
            <w:r w:rsidRPr="00E219BE">
              <w:rPr>
                <w:rStyle w:val="Heading1Char"/>
                <w:sz w:val="24"/>
              </w:rPr>
              <w:t>N. Participants make informed choices about their living situation</w:t>
            </w:r>
            <w:bookmarkEnd w:id="4"/>
            <w:r w:rsidRPr="00E219BE">
              <w:rPr>
                <w:rStyle w:val="Heading1Char"/>
                <w:sz w:val="24"/>
              </w:rPr>
              <w:t xml:space="preserve"> </w:t>
            </w:r>
            <w:r w:rsidRPr="00E219BE">
              <w:rPr>
                <w:rFonts w:ascii="Century Gothic" w:hAnsi="Century Gothic"/>
                <w:i/>
              </w:rPr>
              <w:t>(Prevention of family violence and bullying, Seniors)</w:t>
            </w:r>
          </w:p>
          <w:p w:rsidR="00F255D9" w:rsidRPr="00E219BE" w:rsidRDefault="00F255D9" w:rsidP="000D1CA4">
            <w:pPr>
              <w:spacing w:after="0"/>
              <w:rPr>
                <w:rFonts w:ascii="Century Gothic" w:hAnsi="Century Gothic"/>
              </w:rPr>
            </w:pPr>
          </w:p>
        </w:tc>
        <w:tc>
          <w:tcPr>
            <w:tcW w:w="3300" w:type="dxa"/>
          </w:tcPr>
          <w:p w:rsidR="00F255D9" w:rsidRPr="00E219BE" w:rsidRDefault="00F255D9"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t>Participants report they have information about the options and resources available to them (e.g., types of housing, counselling, safety-related information/support, financial information/support, community involvement, health-related services)</w:t>
            </w:r>
          </w:p>
          <w:p w:rsidR="00F255D9" w:rsidRPr="00E219BE" w:rsidRDefault="00F255D9" w:rsidP="000D1CA4">
            <w:pPr>
              <w:spacing w:after="0" w:line="240" w:lineRule="auto"/>
              <w:ind w:left="318"/>
              <w:rPr>
                <w:rFonts w:ascii="Century Gothic" w:hAnsi="Century Gothic"/>
              </w:rPr>
            </w:pPr>
          </w:p>
        </w:tc>
        <w:tc>
          <w:tcPr>
            <w:tcW w:w="12936" w:type="dxa"/>
          </w:tcPr>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following questions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to realistically know who they could turn to for help),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responses. That way, their AFTER response is less likely to influence their BEFORE response. </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rPr>
              <w:t xml:space="preserve">      familiar to your participants.</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this question, the usual instruction to “check all that apply” may not give clear results. Participants could skip a response category because they do not know where to turn OR because the category does not apply. The table therefor</w:t>
            </w:r>
            <w:r w:rsidR="00E61A35">
              <w:rPr>
                <w:rFonts w:ascii="Century Gothic" w:hAnsi="Century Gothic"/>
              </w:rPr>
              <w:t>e</w:t>
            </w:r>
            <w:r w:rsidRPr="00E219BE">
              <w:rPr>
                <w:rFonts w:ascii="Century Gothic" w:hAnsi="Century Gothic"/>
              </w:rPr>
              <w:t xml:space="preserve"> has Yes and No columns, as well as instructions to consider whether a category applies to them.</w:t>
            </w:r>
          </w:p>
          <w:p w:rsidR="00F255D9" w:rsidRPr="00E219BE" w:rsidRDefault="00F255D9" w:rsidP="000D1CA4">
            <w:pPr>
              <w:spacing w:after="0" w:line="240" w:lineRule="auto"/>
              <w:rPr>
                <w:rFonts w:ascii="Century Gothic" w:hAnsi="Century Gothic"/>
                <w:color w:val="0070C0"/>
              </w:rPr>
            </w:pPr>
            <w:r w:rsidRPr="00E219BE">
              <w:rPr>
                <w:rFonts w:ascii="Century Gothic" w:hAnsi="Century Gothic"/>
                <w:color w:val="C00000"/>
              </w:rPr>
              <w:t xml:space="preserve"> </w:t>
            </w: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 xml:space="preserve">(a.1) Do you know where to turn if you have concerns with: </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color w:val="0070C0"/>
              </w:rPr>
            </w:pPr>
            <w:r w:rsidRPr="00E219BE">
              <w:rPr>
                <w:rFonts w:ascii="Century Gothic" w:hAnsi="Century Gothic"/>
                <w:b/>
                <w:color w:val="0070C0"/>
              </w:rPr>
              <w:t>(If the program/service/resource applies to you, and you know where to turn, please check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If the resource applies to your situation, but you </w:t>
            </w:r>
            <w:r w:rsidRPr="00E219BE">
              <w:rPr>
                <w:rFonts w:ascii="Century Gothic" w:hAnsi="Century Gothic"/>
                <w:b/>
                <w:color w:val="0070C0"/>
                <w:u w:val="single"/>
              </w:rPr>
              <w:t>do not know</w:t>
            </w:r>
            <w:r w:rsidRPr="00E219BE">
              <w:rPr>
                <w:rFonts w:ascii="Century Gothic" w:hAnsi="Century Gothic"/>
                <w:b/>
                <w:color w:val="0070C0"/>
              </w:rPr>
              <w:t xml:space="preserve"> where to turn, please check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13"/>
            </w:r>
          </w:p>
          <w:p w:rsidR="00F255D9" w:rsidRPr="00E219BE" w:rsidRDefault="00F255D9" w:rsidP="000D1CA4">
            <w:pPr>
              <w:spacing w:after="0" w:line="240" w:lineRule="auto"/>
              <w:rPr>
                <w:rFonts w:ascii="Century Gothic" w:hAnsi="Century Gothic"/>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4"/>
              <w:gridCol w:w="679"/>
              <w:gridCol w:w="876"/>
              <w:gridCol w:w="2510"/>
              <w:gridCol w:w="730"/>
              <w:gridCol w:w="876"/>
              <w:gridCol w:w="2457"/>
              <w:gridCol w:w="718"/>
              <w:gridCol w:w="808"/>
            </w:tblGrid>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 xml:space="preserve">Abuse - Safety  and prevention related to abuse/violence (such as intimate partner violence, child abuse, </w:t>
                  </w:r>
                  <w:r w:rsidRPr="00E219BE">
                    <w:rPr>
                      <w:rFonts w:ascii="Century Gothic" w:hAnsi="Century Gothic"/>
                      <w:sz w:val="20"/>
                      <w:szCs w:val="20"/>
                    </w:rPr>
                    <w:lastRenderedPageBreak/>
                    <w:t>elder abuse)</w:t>
                  </w:r>
                </w:p>
                <w:p w:rsidR="00F255D9" w:rsidRPr="00E219BE" w:rsidRDefault="00F255D9" w:rsidP="000D1CA4">
                  <w:pPr>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F255D9" w:rsidRPr="00E219BE" w:rsidRDefault="00F255D9" w:rsidP="000D1CA4">
                  <w:pPr>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lastRenderedPageBreak/>
                    <w:t>Community social connections (such as coffee groups, community social gathering events, group social outings)</w:t>
                  </w:r>
                </w:p>
                <w:p w:rsidR="00F255D9" w:rsidRPr="00E219BE" w:rsidRDefault="00F255D9" w:rsidP="000D1CA4">
                  <w:pPr>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F255D9" w:rsidRPr="00E219BE" w:rsidRDefault="00F255D9" w:rsidP="000D1CA4">
                  <w:pPr>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F255D9" w:rsidRPr="00E219BE" w:rsidRDefault="00F255D9"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F255D9" w:rsidRPr="00E219BE" w:rsidRDefault="00F255D9"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F255D9" w:rsidRPr="00E219BE" w:rsidRDefault="00F255D9"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Parenting programs or information (such as child growth and development, healthy parenting strategies, dealing with child behaviour issues, family functioning)</w:t>
                  </w:r>
                </w:p>
                <w:p w:rsidR="00F255D9" w:rsidRPr="00E219BE" w:rsidRDefault="00F255D9"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F255D9" w:rsidRPr="00E219BE" w:rsidRDefault="00F255D9"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F255D9" w:rsidRPr="00E219BE" w:rsidRDefault="00F255D9"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Relationship support (such as counseling, healthy decision making)</w:t>
                  </w:r>
                </w:p>
                <w:p w:rsidR="00F255D9" w:rsidRPr="00E219BE" w:rsidRDefault="00F255D9"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F255D9" w:rsidRPr="00E219BE" w:rsidRDefault="00F255D9"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F255D9" w:rsidRPr="00E219BE" w:rsidRDefault="00F255D9"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1020"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F255D9" w:rsidRPr="00E219BE" w:rsidRDefault="00F255D9"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F255D9" w:rsidRPr="00E219BE" w:rsidRDefault="00F255D9" w:rsidP="000D1CA4">
                  <w:pPr>
                    <w:tabs>
                      <w:tab w:val="left" w:pos="426"/>
                    </w:tabs>
                    <w:spacing w:after="0" w:line="240" w:lineRule="auto"/>
                    <w:rPr>
                      <w:rFonts w:ascii="Century Gothic" w:hAnsi="Century Gothic"/>
                      <w:sz w:val="20"/>
                      <w:szCs w:val="20"/>
                    </w:rPr>
                  </w:pPr>
                </w:p>
                <w:p w:rsidR="00F255D9" w:rsidRPr="00E219BE" w:rsidRDefault="00F255D9" w:rsidP="000D1CA4">
                  <w:pPr>
                    <w:tabs>
                      <w:tab w:val="left" w:pos="426"/>
                    </w:tabs>
                    <w:spacing w:after="0" w:line="240" w:lineRule="auto"/>
                    <w:rPr>
                      <w:rFonts w:ascii="Century Gothic" w:hAnsi="Century Gothic"/>
                      <w:sz w:val="20"/>
                      <w:szCs w:val="20"/>
                    </w:rPr>
                  </w:pPr>
                </w:p>
                <w:p w:rsidR="00F255D9" w:rsidRPr="00E219BE" w:rsidRDefault="00F255D9"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F255D9" w:rsidRPr="00E219BE" w:rsidRDefault="00F255D9" w:rsidP="000D1CA4">
                  <w:pPr>
                    <w:spacing w:after="0" w:line="240" w:lineRule="auto"/>
                    <w:rPr>
                      <w:rFonts w:ascii="Century Gothic" w:hAnsi="Century Gothic"/>
                      <w:sz w:val="20"/>
                      <w:szCs w:val="20"/>
                    </w:rPr>
                  </w:pPr>
                </w:p>
              </w:tc>
            </w:tr>
          </w:tbl>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 xml:space="preserve">If it is not possible to ask participants about the above supportive resources with reference to both BEFORE and AFTER the program, you could </w:t>
            </w:r>
            <w:r w:rsidRPr="00E219BE">
              <w:rPr>
                <w:rFonts w:ascii="Century Gothic" w:hAnsi="Century Gothic" w:cs="Arial"/>
                <w:b/>
                <w:bCs/>
                <w:u w:val="single"/>
                <w:lang w:eastAsia="en-CA"/>
              </w:rPr>
              <w:t>use the following table</w:t>
            </w:r>
            <w:r w:rsidRPr="00E219BE">
              <w:rPr>
                <w:rFonts w:ascii="Century Gothic" w:hAnsi="Century Gothic" w:cs="Arial"/>
                <w:bCs/>
                <w:lang w:eastAsia="en-CA"/>
              </w:rPr>
              <w:t>. You may need to help participants understand that they are to only check resources that they did not know they could turn to BEFORE. (</w:t>
            </w:r>
            <w:r w:rsidRPr="00E219BE">
              <w:rPr>
                <w:rFonts w:ascii="Century Gothic" w:hAnsi="Century Gothic"/>
              </w:rPr>
              <w:t>You may also decide to also use it partway through the program, if that would be useful and feasible.)</w:t>
            </w:r>
          </w:p>
          <w:p w:rsidR="00F255D9" w:rsidRPr="00E219BE" w:rsidRDefault="00F255D9" w:rsidP="000D1CA4">
            <w:pPr>
              <w:spacing w:after="0" w:line="240" w:lineRule="auto"/>
              <w:ind w:left="318" w:hanging="318"/>
              <w:rPr>
                <w:rFonts w:ascii="Century Gothic" w:hAnsi="Century Gothic"/>
              </w:rPr>
            </w:pPr>
          </w:p>
          <w:p w:rsidR="00F255D9" w:rsidRPr="00E219BE" w:rsidRDefault="00F255D9"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Cs/>
                <w:color w:val="C00000"/>
                <w:lang w:eastAsia="en-CA"/>
              </w:rPr>
              <w:t xml:space="preserve"> </w:t>
            </w:r>
            <w:r w:rsidRPr="00E219BE">
              <w:rPr>
                <w:rFonts w:ascii="Century Gothic" w:hAnsi="Century Gothic" w:cs="Arial"/>
                <w:b/>
                <w:bCs/>
                <w:color w:val="0070C0"/>
                <w:lang w:eastAsia="en-CA"/>
              </w:rPr>
              <w:t xml:space="preserve">(a.2 ) Which of the following types of resources, if any, would you </w:t>
            </w:r>
            <w:r w:rsidRPr="00E219BE">
              <w:rPr>
                <w:rFonts w:ascii="Century Gothic" w:hAnsi="Century Gothic" w:cs="Arial"/>
                <w:b/>
                <w:bCs/>
                <w:color w:val="0070C0"/>
                <w:u w:val="single"/>
                <w:lang w:eastAsia="en-CA"/>
              </w:rPr>
              <w:t>now</w:t>
            </w:r>
            <w:r w:rsidRPr="00E219BE">
              <w:rPr>
                <w:rFonts w:ascii="Century Gothic" w:hAnsi="Century Gothic" w:cs="Arial"/>
                <w:b/>
                <w:bCs/>
                <w:color w:val="0070C0"/>
                <w:lang w:eastAsia="en-CA"/>
              </w:rPr>
              <w:t xml:space="preserve">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F255D9" w:rsidRPr="00E219BE" w:rsidRDefault="00F255D9" w:rsidP="000D1CA4">
            <w:pPr>
              <w:spacing w:after="0" w:line="240" w:lineRule="auto"/>
              <w:ind w:left="318" w:hanging="269"/>
              <w:contextualSpacing/>
              <w:rPr>
                <w:rFonts w:ascii="Century Gothic" w:hAnsi="Century Gothic" w:cs="Arial"/>
                <w:b/>
                <w:bCs/>
                <w:color w:val="0070C0"/>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connections </w:t>
                  </w:r>
                  <w:r w:rsidRPr="00E219BE">
                    <w:rPr>
                      <w:rFonts w:ascii="Century Gothic" w:hAnsi="Century Gothic"/>
                      <w:sz w:val="20"/>
                      <w:szCs w:val="20"/>
                    </w:rPr>
                    <w:lastRenderedPageBreak/>
                    <w:t>(such as coffee groups, community social gathering events, group social outings)</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as </w:t>
                  </w:r>
                  <w:r w:rsidRPr="00E219BE">
                    <w:rPr>
                      <w:rFonts w:ascii="Century Gothic" w:hAnsi="Century Gothic"/>
                      <w:sz w:val="20"/>
                      <w:szCs w:val="20"/>
                    </w:rPr>
                    <w:lastRenderedPageBreak/>
                    <w:t>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w:t>
                  </w:r>
                  <w:r w:rsidRPr="00E219BE">
                    <w:rPr>
                      <w:rFonts w:ascii="Century Gothic" w:hAnsi="Century Gothic"/>
                      <w:sz w:val="20"/>
                      <w:szCs w:val="20"/>
                    </w:rPr>
                    <w:lastRenderedPageBreak/>
                    <w:t>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counseling, healthy decision </w:t>
                  </w:r>
                  <w:r w:rsidRPr="00E219BE">
                    <w:rPr>
                      <w:rFonts w:ascii="Century Gothic" w:hAnsi="Century Gothic"/>
                      <w:sz w:val="20"/>
                      <w:szCs w:val="20"/>
                    </w:rPr>
                    <w:lastRenderedPageBreak/>
                    <w:t>making)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Shopping assistance/advice (such as </w:t>
                  </w:r>
                  <w:r w:rsidRPr="00E219BE">
                    <w:rPr>
                      <w:rFonts w:ascii="Century Gothic" w:hAnsi="Century Gothic"/>
                      <w:sz w:val="20"/>
                      <w:szCs w:val="20"/>
                    </w:rPr>
                    <w:lastRenderedPageBreak/>
                    <w:t>sources of affordable food, clothing, household goods, toys)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bl>
          <w:p w:rsidR="00F255D9" w:rsidRPr="00E219BE" w:rsidRDefault="00F255D9" w:rsidP="000D1CA4">
            <w:pPr>
              <w:spacing w:after="0" w:line="240" w:lineRule="auto"/>
              <w:ind w:left="318" w:hanging="318"/>
              <w:rPr>
                <w:rFonts w:ascii="Century Gothic" w:hAnsi="Century Gothic" w:cs="Arial"/>
                <w:b/>
                <w:bCs/>
                <w:color w:val="0070C0"/>
                <w:lang w:eastAsia="en-CA"/>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F255D9" w:rsidRPr="00E219BE" w:rsidRDefault="00F255D9" w:rsidP="000D1CA4">
            <w:pPr>
              <w:spacing w:after="0" w:line="240" w:lineRule="auto"/>
              <w:rPr>
                <w:rFonts w:ascii="Century Gothic" w:hAnsi="Century Gothic"/>
              </w:rPr>
            </w:pPr>
          </w:p>
          <w:p w:rsidR="00F255D9" w:rsidRPr="00E219BE" w:rsidRDefault="00F255D9"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t>)</w:t>
            </w:r>
          </w:p>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(a.3)</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F255D9" w:rsidRPr="00E219BE" w:rsidRDefault="00F255D9"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F255D9" w:rsidRPr="00E219BE" w:rsidRDefault="00F255D9" w:rsidP="000D1CA4">
            <w:pPr>
              <w:spacing w:after="0" w:line="240" w:lineRule="auto"/>
              <w:ind w:left="318" w:hanging="318"/>
              <w:rPr>
                <w:rFonts w:ascii="Century Gothic" w:hAnsi="Century Gothic" w:cs="Arial"/>
                <w:bCs/>
                <w:lang w:eastAsia="en-CA"/>
              </w:rPr>
            </w:pPr>
          </w:p>
          <w:p w:rsidR="00F255D9" w:rsidRPr="00E219BE" w:rsidRDefault="00F255D9"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participants mention – from table in a.2 plus any other types of resources.</w:t>
            </w:r>
          </w:p>
          <w:p w:rsidR="00F255D9" w:rsidRPr="00E219BE" w:rsidRDefault="00F255D9" w:rsidP="000D1CA4">
            <w:pPr>
              <w:spacing w:after="0" w:line="240" w:lineRule="auto"/>
              <w:rPr>
                <w:rFonts w:ascii="Arial Narrow" w:hAnsi="Arial Narrow"/>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0" w:type="auto"/>
          </w:tcPr>
          <w:p w:rsidR="00F255D9" w:rsidRPr="00E219BE" w:rsidRDefault="00F255D9" w:rsidP="000D1CA4">
            <w:pPr>
              <w:spacing w:after="0" w:line="240" w:lineRule="auto"/>
              <w:rPr>
                <w:rFonts w:ascii="Century Gothic" w:hAnsi="Century Gothic"/>
              </w:rPr>
            </w:pPr>
          </w:p>
        </w:tc>
        <w:tc>
          <w:tcPr>
            <w:tcW w:w="3300" w:type="dxa"/>
          </w:tcPr>
          <w:p w:rsidR="00F255D9" w:rsidRPr="00E219BE" w:rsidRDefault="00F255D9"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t xml:space="preserve">Participants report they have the capacity to decide amongst the options and resources available to them (i.e., understand the information and how it could apply to their situation, feel they have the ‘tools’ to make the right decision). </w:t>
            </w:r>
          </w:p>
          <w:p w:rsidR="00F255D9" w:rsidRPr="00E219BE" w:rsidRDefault="00F255D9" w:rsidP="000D1CA4">
            <w:pPr>
              <w:spacing w:after="0" w:line="240" w:lineRule="auto"/>
              <w:ind w:left="318"/>
              <w:rPr>
                <w:rFonts w:ascii="Century Gothic" w:hAnsi="Century Gothic"/>
              </w:rPr>
            </w:pPr>
          </w:p>
        </w:tc>
        <w:tc>
          <w:tcPr>
            <w:tcW w:w="12936" w:type="dxa"/>
          </w:tcPr>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to realistically know their capacity to make decisions),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w:t>
            </w:r>
          </w:p>
          <w:p w:rsidR="00F255D9" w:rsidRPr="00E219BE" w:rsidRDefault="00F255D9" w:rsidP="000D1CA4">
            <w:pPr>
              <w:pStyle w:val="ListParagraph"/>
              <w:spacing w:after="0" w:line="240" w:lineRule="auto"/>
              <w:ind w:left="360" w:hanging="360"/>
              <w:rPr>
                <w:rFonts w:ascii="Century Gothic" w:hAnsi="Century Gothic"/>
                <w:b/>
                <w:color w:val="0070C0"/>
              </w:rPr>
            </w:pPr>
          </w:p>
          <w:p w:rsidR="00F255D9" w:rsidRPr="00E219BE" w:rsidRDefault="00F255D9" w:rsidP="000D1CA4">
            <w:pPr>
              <w:pStyle w:val="ListParagraph"/>
              <w:spacing w:after="0" w:line="240" w:lineRule="auto"/>
              <w:ind w:left="360" w:hanging="360"/>
              <w:rPr>
                <w:rFonts w:ascii="Century Gothic" w:hAnsi="Century Gothic"/>
                <w:b/>
                <w:bCs/>
                <w:color w:val="0070C0"/>
              </w:rPr>
            </w:pPr>
            <w:r w:rsidRPr="00E219BE">
              <w:rPr>
                <w:rFonts w:ascii="Century Gothic" w:hAnsi="Century Gothic"/>
                <w:b/>
                <w:bCs/>
                <w:color w:val="0070C0"/>
              </w:rPr>
              <w:t>How much do you agree or disagree with the following statements:</w:t>
            </w:r>
          </w:p>
          <w:p w:rsidR="00F255D9" w:rsidRPr="00E219BE" w:rsidRDefault="00F255D9" w:rsidP="000D1CA4">
            <w:pPr>
              <w:pStyle w:val="ListParagraph"/>
              <w:spacing w:after="0" w:line="240" w:lineRule="auto"/>
              <w:ind w:left="360" w:hanging="360"/>
              <w:rPr>
                <w:rFonts w:ascii="Century Gothic" w:hAnsi="Century Gothic"/>
                <w:b/>
                <w:bCs/>
                <w:color w:val="0070C0"/>
              </w:rPr>
            </w:pPr>
          </w:p>
          <w:p w:rsidR="00F255D9" w:rsidRPr="00E219BE" w:rsidRDefault="00F255D9" w:rsidP="000D1CA4">
            <w:pPr>
              <w:pStyle w:val="ListParagraph"/>
              <w:spacing w:after="0" w:line="240" w:lineRule="auto"/>
              <w:ind w:left="360" w:hanging="360"/>
              <w:rPr>
                <w:rFonts w:ascii="Century Gothic" w:hAnsi="Century Gothic"/>
                <w:b/>
                <w:color w:val="0070C0"/>
              </w:rPr>
            </w:pPr>
            <w:r w:rsidRPr="00E219BE">
              <w:rPr>
                <w:rFonts w:ascii="Century Gothic" w:hAnsi="Century Gothic"/>
                <w:b/>
                <w:color w:val="0070C0"/>
              </w:rPr>
              <w:t xml:space="preserve">(b.1) I have the information I need to make the decisions that are most important in my life. </w:t>
            </w:r>
          </w:p>
          <w:p w:rsidR="00F255D9" w:rsidRPr="00E219BE" w:rsidRDefault="00F255D9" w:rsidP="000D1CA4">
            <w:pPr>
              <w:pStyle w:val="ListParagraph"/>
              <w:spacing w:after="0" w:line="240" w:lineRule="auto"/>
              <w:ind w:left="360" w:hanging="360"/>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rPr>
              <w:t>1 strongly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2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3 neither agree nor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4 agree</w:t>
            </w:r>
          </w:p>
          <w:p w:rsidR="00F255D9" w:rsidRPr="00E219BE" w:rsidRDefault="00F255D9" w:rsidP="000D1CA4">
            <w:pPr>
              <w:spacing w:after="0" w:line="240" w:lineRule="auto"/>
              <w:rPr>
                <w:rFonts w:ascii="Century Gothic" w:hAnsi="Century Gothic"/>
              </w:rPr>
            </w:pPr>
            <w:r w:rsidRPr="00E219BE">
              <w:rPr>
                <w:rFonts w:ascii="Century Gothic" w:hAnsi="Century Gothic"/>
              </w:rPr>
              <w:t>5 strongly agree</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 xml:space="preserve">(b.2) I find it easy to decide which options are best for my life. </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rPr>
              <w:t>1 strongly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2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3 neither agree nor disagree</w:t>
            </w:r>
          </w:p>
          <w:p w:rsidR="00F255D9" w:rsidRPr="00E219BE" w:rsidRDefault="00F255D9" w:rsidP="000D1CA4">
            <w:pPr>
              <w:spacing w:after="0" w:line="240" w:lineRule="auto"/>
              <w:rPr>
                <w:rFonts w:ascii="Century Gothic" w:hAnsi="Century Gothic"/>
              </w:rPr>
            </w:pPr>
            <w:r w:rsidRPr="00E219BE">
              <w:rPr>
                <w:rFonts w:ascii="Century Gothic" w:hAnsi="Century Gothic"/>
              </w:rPr>
              <w:t>4 agree</w:t>
            </w:r>
          </w:p>
          <w:p w:rsidR="00F255D9" w:rsidRPr="00E219BE" w:rsidRDefault="00F255D9" w:rsidP="000D1CA4">
            <w:pPr>
              <w:spacing w:after="0" w:line="240" w:lineRule="auto"/>
              <w:rPr>
                <w:rFonts w:ascii="Century Gothic" w:hAnsi="Century Gothic"/>
              </w:rPr>
            </w:pPr>
            <w:r w:rsidRPr="00E219BE">
              <w:rPr>
                <w:rFonts w:ascii="Century Gothic" w:hAnsi="Century Gothic"/>
              </w:rPr>
              <w:t>5 strongly agree</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Question b.3 and b.4 below is a simpler alternative for AFTER the program, but provides less information than Questions b.1 and b.2. They may not capture change as accurately asking participants to consider their BEFORE and AFTER responses separately. But b.3 and b.4 may be easier to ask quickly. If feasible, you may also decide to ask these questions at some other earlier point, partway through the program. </w:t>
            </w:r>
          </w:p>
          <w:p w:rsidR="00F255D9" w:rsidRPr="00E219BE" w:rsidRDefault="00F255D9" w:rsidP="000D1CA4">
            <w:pPr>
              <w:spacing w:after="0" w:line="240" w:lineRule="auto"/>
            </w:pP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(b.3) Compared to when you started [program], how much information do you have (that you need) to make the decisions that are most important in your life?</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rPr>
              <w:t>1 Less information</w:t>
            </w:r>
          </w:p>
          <w:p w:rsidR="00F255D9" w:rsidRPr="00E219BE" w:rsidRDefault="00F255D9" w:rsidP="000D1CA4">
            <w:pPr>
              <w:spacing w:after="0" w:line="240" w:lineRule="auto"/>
              <w:rPr>
                <w:rFonts w:ascii="Century Gothic" w:hAnsi="Century Gothic"/>
              </w:rPr>
            </w:pPr>
            <w:r w:rsidRPr="00E219BE">
              <w:rPr>
                <w:rFonts w:ascii="Century Gothic" w:hAnsi="Century Gothic"/>
              </w:rPr>
              <w:t>2 About the same amount of information</w:t>
            </w:r>
          </w:p>
          <w:p w:rsidR="00F255D9" w:rsidRPr="00E219BE" w:rsidRDefault="00F255D9" w:rsidP="000D1CA4">
            <w:pPr>
              <w:spacing w:after="0" w:line="240" w:lineRule="auto"/>
              <w:rPr>
                <w:rFonts w:ascii="Century Gothic" w:hAnsi="Century Gothic"/>
              </w:rPr>
            </w:pPr>
            <w:r w:rsidRPr="00E219BE">
              <w:rPr>
                <w:rFonts w:ascii="Century Gothic" w:hAnsi="Century Gothic"/>
              </w:rPr>
              <w:t>3 More information</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(b.4) Compared to when you started [program], how easy is it for decide which options are best for my life?</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rPr>
              <w:t>1 Less easy</w:t>
            </w:r>
          </w:p>
          <w:p w:rsidR="00F255D9" w:rsidRPr="00E219BE" w:rsidRDefault="00F255D9" w:rsidP="000D1CA4">
            <w:pPr>
              <w:spacing w:after="0" w:line="240" w:lineRule="auto"/>
              <w:rPr>
                <w:rFonts w:ascii="Century Gothic" w:hAnsi="Century Gothic"/>
              </w:rPr>
            </w:pPr>
            <w:r w:rsidRPr="00E219BE">
              <w:rPr>
                <w:rFonts w:ascii="Century Gothic" w:hAnsi="Century Gothic"/>
              </w:rPr>
              <w:t>2 About the same</w:t>
            </w:r>
          </w:p>
          <w:p w:rsidR="00F255D9" w:rsidRPr="00E219BE" w:rsidRDefault="00F255D9" w:rsidP="000D1CA4">
            <w:pPr>
              <w:spacing w:after="0" w:line="240" w:lineRule="auto"/>
              <w:rPr>
                <w:rFonts w:ascii="Century Gothic" w:hAnsi="Century Gothic"/>
              </w:rPr>
            </w:pPr>
            <w:r w:rsidRPr="00E219BE">
              <w:rPr>
                <w:rFonts w:ascii="Century Gothic" w:hAnsi="Century Gothic"/>
              </w:rPr>
              <w:t>3 More easy</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b/>
              </w:rPr>
            </w:pPr>
            <w:r w:rsidRPr="00E219BE">
              <w:rPr>
                <w:rFonts w:ascii="Century Gothic" w:hAnsi="Century Gothic"/>
                <w:b/>
              </w:rPr>
              <w:t xml:space="preserve">(Open-ended elaboration or alternative): </w:t>
            </w: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 xml:space="preserve">(b.3) When making decisions about your life, what strategies do you use to come to the right decision for you? </w:t>
            </w:r>
          </w:p>
          <w:p w:rsidR="00F255D9" w:rsidRPr="00E219BE" w:rsidRDefault="00F255D9" w:rsidP="000D1CA4">
            <w:pPr>
              <w:spacing w:after="0" w:line="240" w:lineRule="auto"/>
              <w:rPr>
                <w:rFonts w:ascii="Century Gothic" w:hAnsi="Century Gothic"/>
              </w:rPr>
            </w:pPr>
            <w:r w:rsidRPr="00E219BE">
              <w:rPr>
                <w:rFonts w:ascii="Century Gothic" w:hAnsi="Century Gothic"/>
                <w:b/>
                <w:i/>
              </w:rPr>
              <w:t xml:space="preserve">Prompts: </w:t>
            </w:r>
            <w:r w:rsidRPr="00E219BE">
              <w:rPr>
                <w:rFonts w:ascii="Century Gothic" w:hAnsi="Century Gothic"/>
              </w:rPr>
              <w:t>Seeking information on your own, talking to others, looking on-line, going to places that might have information</w:t>
            </w:r>
          </w:p>
          <w:p w:rsidR="00F255D9" w:rsidRPr="00E219BE" w:rsidRDefault="00F255D9" w:rsidP="000D1CA4">
            <w:pPr>
              <w:spacing w:after="0" w:line="240" w:lineRule="auto"/>
              <w:rPr>
                <w:rFonts w:ascii="Century Gothic" w:hAnsi="Century Gothic"/>
                <w:b/>
                <w:color w:val="0070C0"/>
              </w:rPr>
            </w:pPr>
          </w:p>
          <w:p w:rsidR="00F255D9" w:rsidRPr="00E219BE" w:rsidRDefault="00F255D9"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rPr>
              <w:t xml:space="preserve"> </w:t>
            </w:r>
            <w:r w:rsidRPr="00E219BE">
              <w:rPr>
                <w:rFonts w:ascii="Century Gothic" w:hAnsi="Century Gothic"/>
              </w:rPr>
              <w:t>Code responses by ways participants seek information.</w:t>
            </w:r>
          </w:p>
          <w:p w:rsidR="00F255D9" w:rsidRPr="00E219BE" w:rsidRDefault="00F255D9" w:rsidP="000D1CA4">
            <w:pPr>
              <w:spacing w:after="0" w:line="240" w:lineRule="auto"/>
              <w:rPr>
                <w:rFonts w:ascii="Century Gothic" w:hAnsi="Century Gothic"/>
              </w:rPr>
            </w:pPr>
          </w:p>
        </w:tc>
      </w:tr>
      <w:tr w:rsidR="00F255D9" w:rsidRPr="00E219BE" w:rsidTr="008C3975">
        <w:tc>
          <w:tcPr>
            <w:tcW w:w="0" w:type="auto"/>
          </w:tcPr>
          <w:p w:rsidR="00F255D9" w:rsidRPr="00E219BE" w:rsidRDefault="00F255D9" w:rsidP="000D1CA4">
            <w:pPr>
              <w:spacing w:after="0" w:line="240" w:lineRule="auto"/>
              <w:rPr>
                <w:rFonts w:ascii="Century Gothic" w:hAnsi="Century Gothic"/>
              </w:rPr>
            </w:pPr>
          </w:p>
        </w:tc>
        <w:tc>
          <w:tcPr>
            <w:tcW w:w="0" w:type="auto"/>
          </w:tcPr>
          <w:p w:rsidR="00F255D9" w:rsidRPr="00E219BE" w:rsidRDefault="00F255D9" w:rsidP="000D1CA4">
            <w:pPr>
              <w:spacing w:after="0" w:line="240" w:lineRule="auto"/>
              <w:rPr>
                <w:rFonts w:ascii="Century Gothic" w:hAnsi="Century Gothic"/>
              </w:rPr>
            </w:pPr>
          </w:p>
        </w:tc>
        <w:tc>
          <w:tcPr>
            <w:tcW w:w="3300" w:type="dxa"/>
          </w:tcPr>
          <w:p w:rsidR="00F255D9" w:rsidRPr="00E219BE" w:rsidRDefault="00F255D9"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t xml:space="preserve">Participants access the options and resources </w:t>
            </w:r>
            <w:r w:rsidRPr="00E219BE">
              <w:rPr>
                <w:rFonts w:ascii="Century Gothic" w:hAnsi="Century Gothic"/>
              </w:rPr>
              <w:lastRenderedPageBreak/>
              <w:t>available to them (e.g., affordable housing, housing that meets accessibility needs, emergency shelters</w:t>
            </w:r>
            <w:r w:rsidR="00E61A35">
              <w:rPr>
                <w:rFonts w:ascii="Century Gothic" w:hAnsi="Century Gothic"/>
              </w:rPr>
              <w:t>)</w:t>
            </w:r>
            <w:r w:rsidRPr="00E219BE">
              <w:rPr>
                <w:rFonts w:ascii="Century Gothic" w:hAnsi="Century Gothic"/>
              </w:rPr>
              <w:t xml:space="preserve"> </w:t>
            </w:r>
          </w:p>
          <w:p w:rsidR="00F255D9" w:rsidRPr="00E219BE" w:rsidRDefault="00F255D9" w:rsidP="000D1CA4">
            <w:pPr>
              <w:spacing w:after="0" w:line="240" w:lineRule="auto"/>
              <w:ind w:left="318"/>
              <w:rPr>
                <w:rFonts w:ascii="Century Gothic" w:hAnsi="Century Gothic"/>
              </w:rPr>
            </w:pPr>
          </w:p>
        </w:tc>
        <w:tc>
          <w:tcPr>
            <w:tcW w:w="12936" w:type="dxa"/>
          </w:tcPr>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Because the questions in this section are about supports they are likely to learn about once they are in the program, retrospective questions are likely most relevant and feasible. You may also decide to also use it partway through the program, if that would be useful and feasible.</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one word (or something similar) that is most familiar to your participants. </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Use the word – programs, services, resources -- that is most familiar to your participants. </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F255D9" w:rsidRPr="00E219BE" w:rsidRDefault="00F255D9" w:rsidP="000D1CA4">
            <w:pPr>
              <w:spacing w:after="0" w:line="240" w:lineRule="auto"/>
              <w:ind w:left="318" w:hanging="318"/>
              <w:rPr>
                <w:rFonts w:ascii="Century Gothic" w:hAnsi="Century Gothic"/>
              </w:rPr>
            </w:pPr>
            <w:r w:rsidRPr="00E219BE">
              <w:rPr>
                <w:rFonts w:ascii="Century Gothic" w:hAnsi="Century Gothic"/>
              </w:rPr>
              <w:t xml:space="preserve">      familiar to your participants.</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 xml:space="preserve">(c.1) What kinds of programs/services/resources have you accessed, if any, to help you make important decisions about your life – </w:t>
            </w:r>
            <w:r w:rsidRPr="00E219BE">
              <w:rPr>
                <w:rFonts w:ascii="Century Gothic" w:hAnsi="Century Gothic"/>
                <w:b/>
                <w:color w:val="0070C0"/>
                <w:u w:val="single"/>
              </w:rPr>
              <w:t>that you have never used before starting</w:t>
            </w:r>
            <w:r w:rsidRPr="00E219BE">
              <w:rPr>
                <w:rFonts w:ascii="Century Gothic" w:hAnsi="Century Gothic"/>
                <w:b/>
                <w:color w:val="0070C0"/>
              </w:rPr>
              <w:t xml:space="preserve"> [program]? (Please check all that apply, in the shaded box to the right of each type of resource.)</w:t>
            </w:r>
          </w:p>
          <w:p w:rsidR="00F255D9" w:rsidRPr="00E219BE" w:rsidRDefault="00F255D9" w:rsidP="000D1CA4">
            <w:pPr>
              <w:spacing w:after="0" w:line="240" w:lineRule="auto"/>
              <w:rPr>
                <w:rFonts w:ascii="Century Gothic" w:hAnsi="Century Gothic"/>
                <w:bCs/>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F255D9" w:rsidRPr="00E219BE" w:rsidRDefault="00F255D9"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Food (multiple food groups – including fruits and vegetables – from sources </w:t>
                  </w:r>
                  <w:r w:rsidRPr="00E219BE">
                    <w:rPr>
                      <w:rFonts w:ascii="Century Gothic" w:hAnsi="Century Gothic"/>
                      <w:sz w:val="20"/>
                      <w:szCs w:val="20"/>
                    </w:rPr>
                    <w:lastRenderedPageBreak/>
                    <w:t>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Relationship support (such as counseling, healthy decision making)</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r w:rsidR="00F255D9" w:rsidRPr="00E219BE" w:rsidTr="000D1CA4">
              <w:tc>
                <w:tcPr>
                  <w:tcW w:w="3369"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F255D9" w:rsidRPr="00E219BE" w:rsidRDefault="00F255D9"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F255D9" w:rsidRPr="00E219BE" w:rsidRDefault="00F255D9"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255D9" w:rsidRPr="00E219BE" w:rsidRDefault="00F255D9" w:rsidP="000D1CA4">
                  <w:pPr>
                    <w:spacing w:after="0" w:line="240" w:lineRule="auto"/>
                    <w:rPr>
                      <w:rFonts w:ascii="Century Gothic" w:hAnsi="Century Gothic"/>
                      <w:sz w:val="20"/>
                      <w:szCs w:val="20"/>
                    </w:rPr>
                  </w:pPr>
                </w:p>
              </w:tc>
            </w:tr>
          </w:tbl>
          <w:p w:rsidR="00F255D9" w:rsidRPr="00E219BE" w:rsidRDefault="00F255D9" w:rsidP="000D1CA4">
            <w:pPr>
              <w:spacing w:after="0" w:line="240" w:lineRule="auto"/>
              <w:rPr>
                <w:rFonts w:ascii="Century Gothic" w:hAnsi="Century Gothic"/>
                <w:bCs/>
              </w:rPr>
            </w:pPr>
          </w:p>
          <w:p w:rsidR="00F255D9" w:rsidRPr="00E219BE" w:rsidRDefault="00F255D9" w:rsidP="000D1CA4">
            <w:pPr>
              <w:spacing w:after="0" w:line="240" w:lineRule="auto"/>
            </w:pPr>
          </w:p>
          <w:p w:rsidR="00F255D9" w:rsidRPr="00E219BE" w:rsidRDefault="00F255D9"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F255D9" w:rsidRPr="00E219BE" w:rsidRDefault="00F255D9" w:rsidP="000D1CA4">
            <w:pPr>
              <w:spacing w:after="0" w:line="240" w:lineRule="auto"/>
              <w:rPr>
                <w:rFonts w:ascii="Century Gothic" w:hAnsi="Century Gothic"/>
                <w:b/>
                <w:bCs/>
                <w:color w:val="0070C0"/>
              </w:rPr>
            </w:pPr>
          </w:p>
          <w:p w:rsidR="00F255D9" w:rsidRPr="00E219BE" w:rsidRDefault="00F255D9" w:rsidP="000D1CA4">
            <w:pPr>
              <w:spacing w:after="0" w:line="240" w:lineRule="auto"/>
              <w:rPr>
                <w:rFonts w:ascii="Century Gothic" w:hAnsi="Century Gothic"/>
                <w:b/>
              </w:rPr>
            </w:pPr>
            <w:r w:rsidRPr="00E219BE">
              <w:rPr>
                <w:rFonts w:ascii="Century Gothic" w:hAnsi="Century Gothic" w:cs="Arial"/>
                <w:bCs/>
                <w:lang w:eastAsia="en-CA"/>
              </w:rPr>
              <w:t xml:space="preserve"> </w:t>
            </w:r>
            <w:r w:rsidRPr="00E219BE">
              <w:rPr>
                <w:rFonts w:ascii="Century Gothic" w:hAnsi="Century Gothic"/>
                <w:b/>
              </w:rPr>
              <w:t>(Open-ended elaboration):</w:t>
            </w:r>
          </w:p>
          <w:p w:rsidR="00F255D9" w:rsidRPr="00E219BE" w:rsidRDefault="00F255D9" w:rsidP="000D1CA4">
            <w:pPr>
              <w:spacing w:after="0" w:line="240" w:lineRule="auto"/>
              <w:rPr>
                <w:rFonts w:ascii="Century Gothic" w:hAnsi="Century Gothic"/>
                <w:b/>
                <w:color w:val="0070C0"/>
              </w:rPr>
            </w:pPr>
            <w:r w:rsidRPr="00E219BE">
              <w:rPr>
                <w:rFonts w:ascii="Century Gothic" w:hAnsi="Century Gothic"/>
                <w:b/>
                <w:color w:val="0070C0"/>
              </w:rPr>
              <w:t>(c.2) Please share examples of specific resources you have used.</w:t>
            </w:r>
          </w:p>
          <w:p w:rsidR="00F255D9" w:rsidRPr="00E219BE" w:rsidRDefault="00F255D9"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How did you use the resources?</w:t>
            </w:r>
          </w:p>
          <w:p w:rsidR="00F255D9" w:rsidRPr="00E219BE" w:rsidRDefault="00F255D9" w:rsidP="000D1CA4">
            <w:pPr>
              <w:spacing w:after="0" w:line="240" w:lineRule="auto"/>
              <w:rPr>
                <w:rFonts w:ascii="Century Gothic" w:hAnsi="Century Gothic"/>
              </w:rPr>
            </w:pPr>
          </w:p>
          <w:p w:rsidR="00F255D9" w:rsidRPr="00E219BE" w:rsidRDefault="00F255D9"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c.1 (and any others) – plus ways that peopl</w:t>
            </w:r>
            <w:r w:rsidR="00E61A35">
              <w:rPr>
                <w:rFonts w:ascii="Century Gothic" w:hAnsi="Century Gothic"/>
              </w:rPr>
              <w:t>e have used the resources</w:t>
            </w:r>
            <w:r w:rsidRPr="00E219BE">
              <w:rPr>
                <w:rFonts w:ascii="Century Gothic" w:hAnsi="Century Gothic"/>
              </w:rPr>
              <w:t>.</w:t>
            </w:r>
          </w:p>
          <w:p w:rsidR="00F255D9" w:rsidRPr="00E61A35" w:rsidRDefault="00F255D9" w:rsidP="000D1CA4">
            <w:pPr>
              <w:spacing w:after="0" w:line="240" w:lineRule="auto"/>
              <w:rPr>
                <w:rFonts w:ascii="Century Gothic" w:hAnsi="Century Gothic" w:cs="Arial"/>
              </w:rPr>
            </w:pPr>
            <w:r w:rsidRPr="00E61A35">
              <w:rPr>
                <w:rFonts w:ascii="Century Gothic" w:hAnsi="Century Gothic" w:cs="Arial"/>
                <w:b/>
                <w:color w:val="00B050"/>
              </w:rPr>
              <w:lastRenderedPageBreak/>
              <w:t>Supplementary Questions:</w:t>
            </w:r>
            <w:r w:rsidRPr="00E61A35">
              <w:rPr>
                <w:rFonts w:ascii="Century Gothic" w:hAnsi="Century Gothic" w:cs="Arial"/>
              </w:rPr>
              <w:t xml:space="preserve"> This goes beyond indicator c, but could be an important question about actual benefit of accessing the options/resources – some agencies may wish to ask about this.)</w:t>
            </w:r>
          </w:p>
          <w:p w:rsidR="00F255D9" w:rsidRPr="00E61A35" w:rsidRDefault="00F255D9" w:rsidP="000D1CA4">
            <w:pPr>
              <w:spacing w:after="0" w:line="240" w:lineRule="auto"/>
              <w:rPr>
                <w:rFonts w:ascii="Century Gothic" w:hAnsi="Century Gothic" w:cs="Arial"/>
              </w:rPr>
            </w:pPr>
          </w:p>
          <w:p w:rsidR="00F255D9" w:rsidRPr="00E219BE" w:rsidRDefault="00F255D9" w:rsidP="000D1CA4">
            <w:pPr>
              <w:spacing w:after="0" w:line="240" w:lineRule="auto"/>
              <w:rPr>
                <w:rFonts w:ascii="Garamond" w:hAnsi="Garamond"/>
                <w:b/>
                <w:color w:val="000000"/>
                <w:sz w:val="24"/>
                <w:szCs w:val="24"/>
              </w:rPr>
            </w:pPr>
            <w:r w:rsidRPr="00E61A35">
              <w:rPr>
                <w:rFonts w:ascii="Century Gothic" w:hAnsi="Century Gothic"/>
                <w:b/>
                <w:color w:val="000000"/>
              </w:rPr>
              <w:t>How (if at all) did you benefit from accessing these resources? (Please share specific examples)</w:t>
            </w:r>
            <w:r w:rsidRPr="00E219BE">
              <w:rPr>
                <w:rFonts w:ascii="Garamond" w:hAnsi="Garamond"/>
                <w:b/>
                <w:color w:val="000000"/>
                <w:sz w:val="24"/>
                <w:szCs w:val="24"/>
              </w:rPr>
              <w:t xml:space="preserve"> </w:t>
            </w:r>
          </w:p>
        </w:tc>
      </w:tr>
    </w:tbl>
    <w:p w:rsidR="00F255D9" w:rsidRDefault="00F255D9" w:rsidP="006C1FEA">
      <w:pPr>
        <w:rPr>
          <w:rFonts w:ascii="Century Gothic" w:hAnsi="Century Gothic"/>
        </w:rPr>
      </w:pPr>
    </w:p>
    <w:p w:rsidR="00F255D9" w:rsidRPr="006C1FEA" w:rsidRDefault="00F255D9" w:rsidP="006C1FEA">
      <w:pPr>
        <w:rPr>
          <w:rFonts w:ascii="Century Gothic" w:hAnsi="Century Gothic"/>
        </w:rPr>
      </w:pPr>
    </w:p>
    <w:sectPr w:rsidR="00F255D9"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C08" w:rsidRDefault="00586C08" w:rsidP="006C1FEA">
      <w:pPr>
        <w:spacing w:after="0" w:line="240" w:lineRule="auto"/>
      </w:pPr>
      <w:r>
        <w:separator/>
      </w:r>
    </w:p>
  </w:endnote>
  <w:endnote w:type="continuationSeparator" w:id="1">
    <w:p w:rsidR="00586C08" w:rsidRDefault="00586C08"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C08" w:rsidRDefault="00586C08" w:rsidP="006C1FEA">
      <w:pPr>
        <w:spacing w:after="0" w:line="240" w:lineRule="auto"/>
      </w:pPr>
      <w:r>
        <w:separator/>
      </w:r>
    </w:p>
  </w:footnote>
  <w:footnote w:type="continuationSeparator" w:id="1">
    <w:p w:rsidR="00586C08" w:rsidRDefault="00586C08" w:rsidP="006C1FEA">
      <w:pPr>
        <w:spacing w:after="0" w:line="240" w:lineRule="auto"/>
      </w:pPr>
      <w:r>
        <w:continuationSeparator/>
      </w:r>
    </w:p>
  </w:footnote>
  <w:footnote w:id="2">
    <w:p w:rsidR="00586C08" w:rsidRDefault="00586C08" w:rsidP="00AC11A6">
      <w:pPr>
        <w:pStyle w:val="FootnoteText"/>
      </w:pPr>
      <w:r>
        <w:rPr>
          <w:rStyle w:val="FootnoteReference"/>
        </w:rPr>
        <w:footnoteRef/>
      </w:r>
      <w:r>
        <w:t xml:space="preserve"> </w:t>
      </w:r>
      <w:r w:rsidRPr="0081386A">
        <w:t>Created in a si</w:t>
      </w:r>
      <w:r>
        <w:t xml:space="preserve">milar structure and format as (b.1) below </w:t>
      </w:r>
      <w:r w:rsidRPr="0081386A">
        <w:t>.</w:t>
      </w:r>
    </w:p>
  </w:footnote>
  <w:footnote w:id="3">
    <w:p w:rsidR="00586C08" w:rsidRDefault="00586C08" w:rsidP="00AC11A6">
      <w:pPr>
        <w:pStyle w:val="FootnoteText"/>
      </w:pPr>
      <w:r>
        <w:rPr>
          <w:rStyle w:val="FootnoteReference"/>
        </w:rPr>
        <w:footnoteRef/>
      </w:r>
      <w:r>
        <w:t xml:space="preserve"> </w:t>
      </w:r>
      <w:r w:rsidRPr="0081386A">
        <w:t xml:space="preserve">From CCHS 2011 QSTS-Q3  (slightly </w:t>
      </w:r>
      <w:r>
        <w:t>adapted for context and format, and to simplify wording to plainer language/less wordy)</w:t>
      </w:r>
    </w:p>
  </w:footnote>
  <w:footnote w:id="4">
    <w:p w:rsidR="00586C08" w:rsidRDefault="00586C08" w:rsidP="00AC11A6">
      <w:pPr>
        <w:pStyle w:val="FootnoteText"/>
      </w:pPr>
      <w:r>
        <w:rPr>
          <w:rStyle w:val="FootnoteReference"/>
        </w:rPr>
        <w:footnoteRef/>
      </w:r>
      <w:r>
        <w:t xml:space="preserve"> </w:t>
      </w:r>
      <w:r w:rsidRPr="00191D61">
        <w:rPr>
          <w:b/>
          <w:color w:val="C00000"/>
          <w:u w:val="single"/>
        </w:rPr>
        <w:t>NOTE</w:t>
      </w:r>
      <w:r w:rsidRPr="00387C0B">
        <w:rPr>
          <w:b/>
          <w:color w:val="C00000"/>
        </w:rPr>
        <w:t xml:space="preserve">: </w:t>
      </w:r>
      <w:r w:rsidRPr="00191D61">
        <w:rPr>
          <w:color w:val="000000"/>
          <w:sz w:val="18"/>
          <w:szCs w:val="18"/>
        </w:rPr>
        <w:t>Observing demonstrated skills would be ideal, but if that is not po</w:t>
      </w:r>
      <w:r>
        <w:rPr>
          <w:color w:val="000000"/>
          <w:sz w:val="18"/>
          <w:szCs w:val="18"/>
        </w:rPr>
        <w:t>ssible with the types of participants</w:t>
      </w:r>
      <w:r w:rsidRPr="00191D61">
        <w:rPr>
          <w:color w:val="000000"/>
          <w:sz w:val="18"/>
          <w:szCs w:val="18"/>
        </w:rPr>
        <w:t>/program context, you may need to rely on self-reported estimates of skill level.</w:t>
      </w:r>
      <w:r w:rsidRPr="00387C0B">
        <w:rPr>
          <w:b/>
          <w:color w:val="C00000"/>
        </w:rPr>
        <w:t xml:space="preserve"> </w:t>
      </w:r>
    </w:p>
  </w:footnote>
  <w:footnote w:id="5">
    <w:p w:rsidR="00586C08" w:rsidRPr="00191D61" w:rsidRDefault="00586C08" w:rsidP="00AC11A6">
      <w:pPr>
        <w:rPr>
          <w:sz w:val="18"/>
          <w:szCs w:val="18"/>
        </w:rPr>
      </w:pPr>
      <w:r>
        <w:rPr>
          <w:rStyle w:val="FootnoteReference"/>
        </w:rPr>
        <w:footnoteRef/>
      </w:r>
      <w:r>
        <w:t xml:space="preserve"> </w:t>
      </w:r>
      <w:r w:rsidRPr="00191D61">
        <w:rPr>
          <w:sz w:val="18"/>
          <w:szCs w:val="18"/>
        </w:rPr>
        <w:t>This chart is adapted from a life skills assessment tool format that is used with youth by Division of Children and Family Services in Washington State. (see</w:t>
      </w:r>
      <w:r>
        <w:rPr>
          <w:sz w:val="18"/>
          <w:szCs w:val="18"/>
        </w:rPr>
        <w:t xml:space="preserve"> </w:t>
      </w:r>
      <w:hyperlink r:id="rId1" w:history="1">
        <w:r w:rsidRPr="00191D61">
          <w:rPr>
            <w:rStyle w:val="Hyperlink"/>
            <w:sz w:val="18"/>
            <w:szCs w:val="18"/>
          </w:rPr>
          <w:t>http://www.dshs.wa.gov/pdf/ms/forms/10_267.pdf</w:t>
        </w:r>
      </w:hyperlink>
      <w:r w:rsidRPr="00191D61">
        <w:rPr>
          <w:sz w:val="18"/>
          <w:szCs w:val="18"/>
        </w:rPr>
        <w:t xml:space="preserve"> ), with adaptations to substitute skills for this indicator (including some examples), and broaden the fit to multiple age groups and contexts (though more general instructions).The Washington tool also includes ‘rubrics’ for each of their rating levels (criteria for what is meant by Basic, Intermediate, etc)., for each skill. </w:t>
      </w:r>
      <w:r>
        <w:rPr>
          <w:sz w:val="18"/>
          <w:szCs w:val="18"/>
        </w:rPr>
        <w:t xml:space="preserve"> For consistency of how agencies use this tools, the three COG funders may wish to consider adapting theserubrics for the present tool (as not all the elements in the original rubrics for youth may fit for adults.)</w:t>
      </w:r>
    </w:p>
    <w:p w:rsidR="00586C08" w:rsidRDefault="00586C08" w:rsidP="00AC11A6"/>
  </w:footnote>
  <w:footnote w:id="6">
    <w:p w:rsidR="00586C08" w:rsidRPr="00C87D8A" w:rsidRDefault="00586C08" w:rsidP="00AC11A6">
      <w:pPr>
        <w:pStyle w:val="FootnoteText"/>
        <w:rPr>
          <w:sz w:val="18"/>
          <w:szCs w:val="18"/>
        </w:rPr>
      </w:pPr>
      <w:r w:rsidRPr="00C87D8A">
        <w:rPr>
          <w:rStyle w:val="FootnoteReference"/>
          <w:sz w:val="18"/>
          <w:szCs w:val="18"/>
        </w:rPr>
        <w:footnoteRef/>
      </w:r>
      <w:r w:rsidRPr="00C87D8A">
        <w:rPr>
          <w:sz w:val="18"/>
          <w:szCs w:val="18"/>
        </w:rPr>
        <w:t>Huppert an</w:t>
      </w:r>
      <w:r>
        <w:rPr>
          <w:sz w:val="18"/>
          <w:szCs w:val="18"/>
        </w:rPr>
        <w:t>d So’s (2011) Flourishing Index</w:t>
      </w:r>
      <w:r w:rsidRPr="00C87D8A">
        <w:rPr>
          <w:sz w:val="18"/>
          <w:szCs w:val="18"/>
        </w:rPr>
        <w:t xml:space="preserve"> contains several items related to this indicator. Index is constructed from single items from various existing surveys – cited in OECD (2013), OECD Guidelines on Measuring Subjective Well-being, OECD Publishing </w:t>
      </w:r>
      <w:hyperlink r:id="rId2" w:history="1">
        <w:r w:rsidRPr="00C87D8A">
          <w:rPr>
            <w:rStyle w:val="Hyperlink"/>
            <w:sz w:val="18"/>
            <w:szCs w:val="18"/>
          </w:rPr>
          <w:t>http://dx.doi.org/10.1787/9789264191655-en</w:t>
        </w:r>
      </w:hyperlink>
    </w:p>
    <w:p w:rsidR="00586C08" w:rsidRDefault="00586C08" w:rsidP="00AC11A6">
      <w:pPr>
        <w:pStyle w:val="FootnoteText"/>
      </w:pPr>
    </w:p>
  </w:footnote>
  <w:footnote w:id="7">
    <w:p w:rsidR="00586C08" w:rsidRDefault="00586C08" w:rsidP="00AC11A6">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8">
    <w:p w:rsidR="00586C08" w:rsidRDefault="00586C08" w:rsidP="00AC11A6">
      <w:pPr>
        <w:pStyle w:val="FootnoteText"/>
      </w:pPr>
      <w:r>
        <w:rPr>
          <w:rStyle w:val="FootnoteReference"/>
        </w:rPr>
        <w:footnoteRef/>
      </w:r>
      <w:r>
        <w:t xml:space="preserve"> Cooper, Merrill. 2009. © 2009. From </w:t>
      </w:r>
      <w:r w:rsidRPr="00BA4692">
        <w:t xml:space="preserve">Social Inclusion – Participation in Neighbourhood </w:t>
      </w:r>
      <w:r>
        <w:t>survey section of FCSS Calgary outcome measurement.  Reproduced with permission from The City of Calgary, Community and Neighbourhood Services.</w:t>
      </w:r>
      <w:hyperlink r:id="rId3" w:history="1">
        <w:r w:rsidRPr="00777666">
          <w:rPr>
            <w:rStyle w:val="Hyperlink"/>
          </w:rPr>
          <w:t>http://www.calgary.ca/CSPS/CNS/Documents/fcss/outcomes/outcomes_04_social_networks.pdf</w:t>
        </w:r>
      </w:hyperlink>
      <w:r>
        <w:rPr>
          <w:rStyle w:val="Hyperlink"/>
        </w:rPr>
        <w:t xml:space="preserve">. </w:t>
      </w:r>
      <w:r w:rsidRPr="00D21AF3">
        <w:rPr>
          <w:rStyle w:val="Hyperlink"/>
          <w:color w:val="auto"/>
          <w:u w:val="none"/>
        </w:rPr>
        <w:t>Adapted to connect the question to the program.</w:t>
      </w:r>
    </w:p>
  </w:footnote>
  <w:footnote w:id="9">
    <w:p w:rsidR="00586C08" w:rsidRDefault="00586C08" w:rsidP="00AC11A6">
      <w:pPr>
        <w:pStyle w:val="FootnoteText"/>
      </w:pPr>
      <w:r>
        <w:rPr>
          <w:rStyle w:val="FootnoteReference"/>
        </w:rPr>
        <w:footnoteRef/>
      </w:r>
      <w:r>
        <w:rPr>
          <w:sz w:val="18"/>
          <w:szCs w:val="18"/>
        </w:rPr>
        <w:t>Statistics Canada, 2012</w:t>
      </w:r>
      <w:r w:rsidRPr="0001162F">
        <w:rPr>
          <w:sz w:val="18"/>
          <w:szCs w:val="18"/>
        </w:rPr>
        <w:t xml:space="preserve">  (Ca</w:t>
      </w:r>
      <w:r>
        <w:rPr>
          <w:sz w:val="18"/>
          <w:szCs w:val="18"/>
        </w:rPr>
        <w:t>nadian Community Health Survey) – originally from Medical Outcomes Study – with slight adaptation to separate friends and relatives categories, and simplification  of the sentence structure to suit participants while still reflecting the indicator.</w:t>
      </w:r>
    </w:p>
  </w:footnote>
  <w:footnote w:id="10">
    <w:p w:rsidR="00586C08" w:rsidRDefault="00586C08" w:rsidP="00AC11A6">
      <w:pPr>
        <w:pStyle w:val="FootnoteText"/>
      </w:pPr>
      <w:r>
        <w:rPr>
          <w:rStyle w:val="FootnoteReference"/>
        </w:rPr>
        <w:footnoteRef/>
      </w:r>
      <w:r>
        <w:t xml:space="preserve"> From CCHS 2012 </w:t>
      </w:r>
    </w:p>
  </w:footnote>
  <w:footnote w:id="11">
    <w:p w:rsidR="00586C08" w:rsidRDefault="00586C08" w:rsidP="00AC11A6">
      <w:pPr>
        <w:pStyle w:val="FootnoteText"/>
      </w:pPr>
      <w:r>
        <w:rPr>
          <w:rStyle w:val="FootnoteReference"/>
        </w:rPr>
        <w:footnoteRef/>
      </w:r>
      <w:r>
        <w:t xml:space="preserve"> While this question and the three that follow are less specific to the indicator, some agencies requested the option of not making the question specific to close friends or relatives, but instead to allow participants to self-define people who care about them. The indicator itself may need to be reviewed.</w:t>
      </w:r>
    </w:p>
  </w:footnote>
  <w:footnote w:id="12">
    <w:p w:rsidR="00586C08" w:rsidRDefault="00586C08" w:rsidP="00AC11A6">
      <w:pPr>
        <w:pStyle w:val="FootnoteText"/>
      </w:pPr>
      <w:r>
        <w:rPr>
          <w:rStyle w:val="FootnoteReference"/>
        </w:rPr>
        <w:footnoteRef/>
      </w:r>
      <w:r>
        <w:t xml:space="preserve"> From the Alberta provincial Parent Link survey, Question 8, with some adaptation for clarification and applicability to </w:t>
      </w:r>
      <w:r w:rsidRPr="00A83992">
        <w:t xml:space="preserve">programs beyond Parent Link. </w:t>
      </w:r>
      <w:r>
        <w:t xml:space="preserve">They are </w:t>
      </w:r>
      <w:r w:rsidRPr="00A83992">
        <w:t>are intended to be asked twice, AFTER the program</w:t>
      </w:r>
      <w:r>
        <w:t xml:space="preserve"> – to get both the AFTER and BEFORE perspectives.</w:t>
      </w:r>
    </w:p>
  </w:footnote>
  <w:footnote w:id="13">
    <w:p w:rsidR="00586C08" w:rsidRDefault="00586C08" w:rsidP="00AC11A6">
      <w:pPr>
        <w:pStyle w:val="FootnoteText"/>
      </w:pPr>
      <w:r>
        <w:rPr>
          <w:rStyle w:val="FootnoteReference"/>
        </w:rPr>
        <w:footnoteRef/>
      </w:r>
      <w:r w:rsidRPr="00FF657C">
        <w:t>Adapted from tools from Amity, Candora,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XJnb/o5aFKzDeQ97qcjCtZ5kqq8=" w:salt="c4kdC5F99Rzwxbo9d2thMQ=="/>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578E"/>
    <w:rsid w:val="00027725"/>
    <w:rsid w:val="00034142"/>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7CF2"/>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E7D9F"/>
    <w:rsid w:val="003F0A6A"/>
    <w:rsid w:val="003F0EC5"/>
    <w:rsid w:val="003F173E"/>
    <w:rsid w:val="0040297A"/>
    <w:rsid w:val="00403CD3"/>
    <w:rsid w:val="004063BE"/>
    <w:rsid w:val="0042049D"/>
    <w:rsid w:val="0042053C"/>
    <w:rsid w:val="00427F88"/>
    <w:rsid w:val="004308CC"/>
    <w:rsid w:val="004345AD"/>
    <w:rsid w:val="004428F3"/>
    <w:rsid w:val="00461B0D"/>
    <w:rsid w:val="00493EA0"/>
    <w:rsid w:val="004B39A0"/>
    <w:rsid w:val="004B5E4F"/>
    <w:rsid w:val="004C3157"/>
    <w:rsid w:val="004C7FB9"/>
    <w:rsid w:val="004E023C"/>
    <w:rsid w:val="004F5244"/>
    <w:rsid w:val="0051069B"/>
    <w:rsid w:val="00517DB2"/>
    <w:rsid w:val="005572AD"/>
    <w:rsid w:val="005725FB"/>
    <w:rsid w:val="00580D33"/>
    <w:rsid w:val="00584C30"/>
    <w:rsid w:val="00586C08"/>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457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54C3"/>
    <w:rsid w:val="007D7FC4"/>
    <w:rsid w:val="007E21F9"/>
    <w:rsid w:val="007E512F"/>
    <w:rsid w:val="00801394"/>
    <w:rsid w:val="0081386A"/>
    <w:rsid w:val="008204BB"/>
    <w:rsid w:val="00823474"/>
    <w:rsid w:val="00830AF7"/>
    <w:rsid w:val="008317EB"/>
    <w:rsid w:val="00851DE4"/>
    <w:rsid w:val="0085317A"/>
    <w:rsid w:val="00854DD1"/>
    <w:rsid w:val="00864690"/>
    <w:rsid w:val="0088179D"/>
    <w:rsid w:val="00881967"/>
    <w:rsid w:val="00882D73"/>
    <w:rsid w:val="008A7AF5"/>
    <w:rsid w:val="008C397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22D7E"/>
    <w:rsid w:val="00A33B04"/>
    <w:rsid w:val="00A45270"/>
    <w:rsid w:val="00A50AFA"/>
    <w:rsid w:val="00A61906"/>
    <w:rsid w:val="00A83992"/>
    <w:rsid w:val="00A9647F"/>
    <w:rsid w:val="00AA0003"/>
    <w:rsid w:val="00AA2F5F"/>
    <w:rsid w:val="00AB0E03"/>
    <w:rsid w:val="00AB40E5"/>
    <w:rsid w:val="00AB64AB"/>
    <w:rsid w:val="00AC11A6"/>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5352"/>
    <w:rsid w:val="00C5671B"/>
    <w:rsid w:val="00C809FE"/>
    <w:rsid w:val="00C80AC8"/>
    <w:rsid w:val="00C8469D"/>
    <w:rsid w:val="00C86ABA"/>
    <w:rsid w:val="00C87D8A"/>
    <w:rsid w:val="00CD1984"/>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779B9"/>
    <w:rsid w:val="00D779C1"/>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61A35"/>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2EA7"/>
    <w:rsid w:val="00F255D9"/>
    <w:rsid w:val="00F321E9"/>
    <w:rsid w:val="00F648A5"/>
    <w:rsid w:val="00F70129"/>
    <w:rsid w:val="00F77A32"/>
    <w:rsid w:val="00F846E5"/>
    <w:rsid w:val="00FA3B54"/>
    <w:rsid w:val="00FA4B81"/>
    <w:rsid w:val="00FB2B99"/>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446C0B"/>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446C0B"/>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algary.ca/CSPS/CNS/Documents/fcss/outcomes/outcomes_04_social_networks.pdf" TargetMode="External"/><Relationship Id="rId2" Type="http://schemas.openxmlformats.org/officeDocument/2006/relationships/hyperlink" Target="http://dx.doi.org/10.1787/9789264191655-en" TargetMode="External"/><Relationship Id="rId1" Type="http://schemas.openxmlformats.org/officeDocument/2006/relationships/hyperlink" Target="http://www.dshs.wa.gov/pdf/ms/forms/10_26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8696</Words>
  <Characters>49568</Characters>
  <Application>Microsoft Office Word</Application>
  <DocSecurity>8</DocSecurity>
  <Lines>413</Lines>
  <Paragraphs>116</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58148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(Prevention of Family Violence and Bullying)</dc:title>
  <dc:subject>Common Tool Questions</dc:subject>
  <dc:creator>Grants and Funding</dc:creator>
  <cp:keywords>common, outcomes, indicators, tool, questions, prevention, family, violence, bullying, fcss, grants</cp:keywords>
  <dc:description/>
  <cp:lastModifiedBy>kimtur</cp:lastModifiedBy>
  <cp:revision>2</cp:revision>
  <dcterms:created xsi:type="dcterms:W3CDTF">2014-01-24T21:09:00Z</dcterms:created>
  <dcterms:modified xsi:type="dcterms:W3CDTF">2014-01-24T21:09:00Z</dcterms:modified>
  <cp:category>FCSS Grants</cp:category>
</cp:coreProperties>
</file>